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3A9A" w:rsidRDefault="00CC3A9A" w:rsidP="00AB71BF">
      <w:pPr>
        <w:spacing w:after="0" w:line="240" w:lineRule="auto"/>
        <w:rPr>
          <w:rFonts w:ascii="Times New Roman" w:hAnsi="Times New Roman" w:cs="Times New Roman"/>
          <w:sz w:val="24"/>
          <w:szCs w:val="24"/>
        </w:rPr>
      </w:pPr>
      <w:r>
        <w:rPr>
          <w:rFonts w:ascii="Times New Roman" w:hAnsi="Times New Roman" w:cs="Times New Roman"/>
          <w:sz w:val="24"/>
          <w:szCs w:val="24"/>
        </w:rPr>
        <w:t>Anna Wojewoda</w:t>
      </w:r>
    </w:p>
    <w:p w:rsidR="000506E3" w:rsidRDefault="00256EAE" w:rsidP="00AB71BF">
      <w:pPr>
        <w:spacing w:after="0" w:line="240" w:lineRule="auto"/>
        <w:rPr>
          <w:rFonts w:ascii="Times New Roman" w:hAnsi="Times New Roman" w:cs="Times New Roman"/>
          <w:sz w:val="24"/>
          <w:szCs w:val="24"/>
        </w:rPr>
      </w:pPr>
      <w:r>
        <w:rPr>
          <w:rFonts w:ascii="Times New Roman" w:hAnsi="Times New Roman" w:cs="Times New Roman"/>
          <w:sz w:val="24"/>
          <w:szCs w:val="24"/>
        </w:rPr>
        <w:t>Uniwersytet im. Adama Mickiewicza</w:t>
      </w:r>
    </w:p>
    <w:p w:rsidR="00256EAE" w:rsidRDefault="00256EAE" w:rsidP="00AB71BF">
      <w:pPr>
        <w:spacing w:after="0" w:line="240" w:lineRule="auto"/>
        <w:rPr>
          <w:rFonts w:ascii="Times New Roman" w:hAnsi="Times New Roman" w:cs="Times New Roman"/>
          <w:sz w:val="24"/>
          <w:szCs w:val="24"/>
        </w:rPr>
      </w:pPr>
      <w:r>
        <w:rPr>
          <w:rFonts w:ascii="Times New Roman" w:hAnsi="Times New Roman" w:cs="Times New Roman"/>
          <w:sz w:val="24"/>
          <w:szCs w:val="24"/>
        </w:rPr>
        <w:t>w Poznaniu</w:t>
      </w:r>
    </w:p>
    <w:p w:rsidR="009C0E16" w:rsidRDefault="009C0E16" w:rsidP="00AB71BF">
      <w:pPr>
        <w:spacing w:after="0" w:line="240" w:lineRule="auto"/>
        <w:rPr>
          <w:rFonts w:ascii="Times New Roman" w:hAnsi="Times New Roman" w:cs="Times New Roman"/>
          <w:sz w:val="24"/>
          <w:szCs w:val="24"/>
        </w:rPr>
      </w:pPr>
      <w:r>
        <w:rPr>
          <w:rFonts w:ascii="Times New Roman" w:hAnsi="Times New Roman" w:cs="Times New Roman"/>
          <w:sz w:val="24"/>
          <w:szCs w:val="24"/>
        </w:rPr>
        <w:t>Wydział Studiów Edukacyjnych</w:t>
      </w:r>
    </w:p>
    <w:p w:rsidR="009C0E16" w:rsidRPr="00CC3A9A" w:rsidRDefault="009C0E16" w:rsidP="00AB71BF">
      <w:pPr>
        <w:spacing w:after="0" w:line="240" w:lineRule="auto"/>
        <w:rPr>
          <w:rFonts w:ascii="Times New Roman" w:hAnsi="Times New Roman" w:cs="Times New Roman"/>
          <w:sz w:val="24"/>
          <w:szCs w:val="24"/>
        </w:rPr>
      </w:pPr>
      <w:r>
        <w:rPr>
          <w:rFonts w:ascii="Times New Roman" w:hAnsi="Times New Roman" w:cs="Times New Roman"/>
          <w:sz w:val="24"/>
          <w:szCs w:val="24"/>
        </w:rPr>
        <w:t>Zakład Historii Wychowania</w:t>
      </w:r>
    </w:p>
    <w:p w:rsidR="00ED6A46" w:rsidRPr="00242265" w:rsidRDefault="00ED6A46" w:rsidP="00BB1F95">
      <w:pPr>
        <w:spacing w:after="0" w:line="360" w:lineRule="auto"/>
        <w:jc w:val="center"/>
        <w:rPr>
          <w:rFonts w:ascii="Times New Roman" w:hAnsi="Times New Roman" w:cs="Times New Roman"/>
          <w:sz w:val="20"/>
          <w:szCs w:val="20"/>
        </w:rPr>
      </w:pPr>
    </w:p>
    <w:p w:rsidR="00BB1F95" w:rsidRPr="009C0E16" w:rsidRDefault="004A3507" w:rsidP="00BB1F95">
      <w:pPr>
        <w:spacing w:line="360" w:lineRule="auto"/>
        <w:jc w:val="center"/>
        <w:rPr>
          <w:rFonts w:ascii="Times New Roman" w:hAnsi="Times New Roman" w:cs="Times New Roman"/>
          <w:b/>
          <w:sz w:val="24"/>
          <w:szCs w:val="24"/>
        </w:rPr>
      </w:pPr>
      <w:r w:rsidRPr="009C0E16">
        <w:rPr>
          <w:rFonts w:ascii="Times New Roman" w:hAnsi="Times New Roman" w:cs="Times New Roman"/>
          <w:b/>
          <w:sz w:val="24"/>
          <w:szCs w:val="24"/>
        </w:rPr>
        <w:t xml:space="preserve">Piłka czy gramofon? - zabawka edukacyjna na </w:t>
      </w:r>
      <w:r w:rsidR="009B4EC8" w:rsidRPr="009C0E16">
        <w:rPr>
          <w:rFonts w:ascii="Times New Roman" w:hAnsi="Times New Roman" w:cs="Times New Roman"/>
          <w:b/>
          <w:sz w:val="24"/>
          <w:szCs w:val="24"/>
        </w:rPr>
        <w:t>w</w:t>
      </w:r>
      <w:r w:rsidRPr="009C0E16">
        <w:rPr>
          <w:rFonts w:ascii="Times New Roman" w:hAnsi="Times New Roman" w:cs="Times New Roman"/>
          <w:b/>
          <w:sz w:val="24"/>
          <w:szCs w:val="24"/>
        </w:rPr>
        <w:t xml:space="preserve">ystawie </w:t>
      </w:r>
      <w:r w:rsidR="009B4EC8" w:rsidRPr="009C0E16">
        <w:rPr>
          <w:rFonts w:ascii="Times New Roman" w:hAnsi="Times New Roman" w:cs="Times New Roman"/>
          <w:b/>
          <w:sz w:val="24"/>
          <w:szCs w:val="24"/>
        </w:rPr>
        <w:t>g</w:t>
      </w:r>
      <w:r w:rsidRPr="009C0E16">
        <w:rPr>
          <w:rFonts w:ascii="Times New Roman" w:hAnsi="Times New Roman" w:cs="Times New Roman"/>
          <w:b/>
          <w:sz w:val="24"/>
          <w:szCs w:val="24"/>
        </w:rPr>
        <w:t xml:space="preserve">ier i </w:t>
      </w:r>
      <w:r w:rsidR="009B4EC8" w:rsidRPr="009C0E16">
        <w:rPr>
          <w:rFonts w:ascii="Times New Roman" w:hAnsi="Times New Roman" w:cs="Times New Roman"/>
          <w:b/>
          <w:sz w:val="24"/>
          <w:szCs w:val="24"/>
        </w:rPr>
        <w:t>z</w:t>
      </w:r>
      <w:r w:rsidRPr="009C0E16">
        <w:rPr>
          <w:rFonts w:ascii="Times New Roman" w:hAnsi="Times New Roman" w:cs="Times New Roman"/>
          <w:b/>
          <w:sz w:val="24"/>
          <w:szCs w:val="24"/>
        </w:rPr>
        <w:t xml:space="preserve">abawek na </w:t>
      </w:r>
      <w:proofErr w:type="spellStart"/>
      <w:r w:rsidRPr="009C0E16">
        <w:rPr>
          <w:rFonts w:ascii="Times New Roman" w:hAnsi="Times New Roman" w:cs="Times New Roman"/>
          <w:b/>
          <w:sz w:val="24"/>
          <w:szCs w:val="24"/>
        </w:rPr>
        <w:t>Dynasach</w:t>
      </w:r>
      <w:proofErr w:type="spellEnd"/>
      <w:r w:rsidRPr="009C0E16">
        <w:rPr>
          <w:rFonts w:ascii="Times New Roman" w:hAnsi="Times New Roman" w:cs="Times New Roman"/>
          <w:b/>
          <w:sz w:val="24"/>
          <w:szCs w:val="24"/>
        </w:rPr>
        <w:t xml:space="preserve"> </w:t>
      </w:r>
    </w:p>
    <w:p w:rsidR="00245D23" w:rsidRDefault="004A3507" w:rsidP="002F2EC1">
      <w:pPr>
        <w:spacing w:line="360" w:lineRule="auto"/>
        <w:jc w:val="center"/>
        <w:rPr>
          <w:rFonts w:ascii="Times New Roman" w:hAnsi="Times New Roman" w:cs="Times New Roman"/>
          <w:b/>
          <w:sz w:val="24"/>
          <w:szCs w:val="24"/>
        </w:rPr>
      </w:pPr>
      <w:r w:rsidRPr="009C0E16">
        <w:rPr>
          <w:rFonts w:ascii="Times New Roman" w:hAnsi="Times New Roman" w:cs="Times New Roman"/>
          <w:b/>
          <w:sz w:val="24"/>
          <w:szCs w:val="24"/>
        </w:rPr>
        <w:t>w Warszawie w 1902 roku</w:t>
      </w:r>
      <w:r w:rsidR="009039B6" w:rsidRPr="009C0E16">
        <w:rPr>
          <w:rFonts w:ascii="Times New Roman" w:hAnsi="Times New Roman" w:cs="Times New Roman"/>
          <w:b/>
          <w:sz w:val="24"/>
          <w:szCs w:val="24"/>
        </w:rPr>
        <w:t xml:space="preserve"> w świetle ówczesnej pra</w:t>
      </w:r>
      <w:r w:rsidR="00245D23" w:rsidRPr="009C0E16">
        <w:rPr>
          <w:rFonts w:ascii="Times New Roman" w:hAnsi="Times New Roman" w:cs="Times New Roman"/>
          <w:b/>
          <w:sz w:val="24"/>
          <w:szCs w:val="24"/>
        </w:rPr>
        <w:t>s</w:t>
      </w:r>
      <w:r w:rsidR="003825CA" w:rsidRPr="009C0E16">
        <w:rPr>
          <w:rFonts w:ascii="Times New Roman" w:hAnsi="Times New Roman" w:cs="Times New Roman"/>
          <w:b/>
          <w:sz w:val="24"/>
          <w:szCs w:val="24"/>
        </w:rPr>
        <w:t>y</w:t>
      </w:r>
    </w:p>
    <w:p w:rsidR="009C0E16" w:rsidRPr="009E1636" w:rsidRDefault="002856F3" w:rsidP="002F2EC1">
      <w:pPr>
        <w:spacing w:line="360" w:lineRule="auto"/>
        <w:jc w:val="center"/>
        <w:rPr>
          <w:rFonts w:ascii="Times New Roman" w:hAnsi="Times New Roman" w:cs="Times New Roman"/>
          <w:sz w:val="24"/>
          <w:szCs w:val="24"/>
        </w:rPr>
      </w:pPr>
      <w:r w:rsidRPr="009E1636">
        <w:rPr>
          <w:rFonts w:ascii="Times New Roman" w:hAnsi="Times New Roman" w:cs="Times New Roman"/>
          <w:sz w:val="24"/>
          <w:szCs w:val="24"/>
        </w:rPr>
        <w:t xml:space="preserve">A BALL OR A </w:t>
      </w:r>
      <w:r w:rsidR="0018523B">
        <w:rPr>
          <w:rFonts w:ascii="Times New Roman" w:hAnsi="Times New Roman" w:cs="Times New Roman"/>
          <w:sz w:val="24"/>
          <w:szCs w:val="24"/>
        </w:rPr>
        <w:t>GRAMOPHONE</w:t>
      </w:r>
      <w:r w:rsidRPr="009E1636">
        <w:rPr>
          <w:rFonts w:ascii="Times New Roman" w:hAnsi="Times New Roman" w:cs="Times New Roman"/>
          <w:sz w:val="24"/>
          <w:szCs w:val="24"/>
        </w:rPr>
        <w:t>? – EDUCATIONAL TOY AT THE EXHIBITION OF GAMES AND TOYS ON DYNAS IN WARSAW IN 1902 FROM THE PERSPECTIVE OF THE PRESS</w:t>
      </w:r>
    </w:p>
    <w:p w:rsidR="009C0E16" w:rsidRDefault="009C0E16" w:rsidP="002F2EC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Abstrakt</w:t>
      </w:r>
    </w:p>
    <w:p w:rsidR="005D6180" w:rsidRPr="009E1636" w:rsidRDefault="009E1636" w:rsidP="009E1636">
      <w:pPr>
        <w:spacing w:line="360" w:lineRule="auto"/>
        <w:jc w:val="both"/>
        <w:rPr>
          <w:rFonts w:ascii="Times New Roman" w:hAnsi="Times New Roman" w:cs="Times New Roman"/>
          <w:sz w:val="24"/>
          <w:szCs w:val="24"/>
        </w:rPr>
      </w:pPr>
      <w:r w:rsidRPr="009E1636">
        <w:rPr>
          <w:rFonts w:ascii="Times New Roman" w:hAnsi="Times New Roman" w:cs="Times New Roman"/>
          <w:sz w:val="24"/>
          <w:szCs w:val="24"/>
        </w:rPr>
        <w:t xml:space="preserve">Celem niniejszego artykułu jest </w:t>
      </w:r>
      <w:r>
        <w:rPr>
          <w:rFonts w:ascii="Times New Roman" w:hAnsi="Times New Roman" w:cs="Times New Roman"/>
          <w:sz w:val="24"/>
          <w:szCs w:val="24"/>
        </w:rPr>
        <w:t>przedstawienie</w:t>
      </w:r>
      <w:r w:rsidRPr="009E1636">
        <w:rPr>
          <w:rFonts w:ascii="Times New Roman" w:hAnsi="Times New Roman" w:cs="Times New Roman"/>
          <w:sz w:val="24"/>
          <w:szCs w:val="24"/>
        </w:rPr>
        <w:t xml:space="preserve"> zabawek edukacyjnych prezentowanych </w:t>
      </w:r>
      <w:r>
        <w:rPr>
          <w:rFonts w:ascii="Times New Roman" w:hAnsi="Times New Roman" w:cs="Times New Roman"/>
          <w:sz w:val="24"/>
          <w:szCs w:val="24"/>
        </w:rPr>
        <w:t xml:space="preserve">w dziale specjalnym </w:t>
      </w:r>
      <w:r w:rsidRPr="009E1636">
        <w:rPr>
          <w:rFonts w:ascii="Times New Roman" w:hAnsi="Times New Roman" w:cs="Times New Roman"/>
          <w:sz w:val="24"/>
          <w:szCs w:val="24"/>
        </w:rPr>
        <w:t xml:space="preserve">na wystawie gier i zabawek dziecięcych w Warszawie na </w:t>
      </w:r>
      <w:proofErr w:type="spellStart"/>
      <w:r w:rsidRPr="009E1636">
        <w:rPr>
          <w:rFonts w:ascii="Times New Roman" w:hAnsi="Times New Roman" w:cs="Times New Roman"/>
          <w:sz w:val="24"/>
          <w:szCs w:val="24"/>
        </w:rPr>
        <w:t>Dynasach</w:t>
      </w:r>
      <w:proofErr w:type="spellEnd"/>
      <w:r w:rsidRPr="009E1636">
        <w:rPr>
          <w:rFonts w:ascii="Times New Roman" w:hAnsi="Times New Roman" w:cs="Times New Roman"/>
          <w:sz w:val="24"/>
          <w:szCs w:val="24"/>
        </w:rPr>
        <w:t xml:space="preserve"> w 1902 roku</w:t>
      </w:r>
      <w:r>
        <w:rPr>
          <w:rFonts w:ascii="Times New Roman" w:hAnsi="Times New Roman" w:cs="Times New Roman"/>
          <w:sz w:val="24"/>
          <w:szCs w:val="24"/>
        </w:rPr>
        <w:t>.</w:t>
      </w:r>
      <w:r w:rsidR="00714FCA">
        <w:rPr>
          <w:rFonts w:ascii="Times New Roman" w:hAnsi="Times New Roman" w:cs="Times New Roman"/>
          <w:sz w:val="24"/>
          <w:szCs w:val="24"/>
        </w:rPr>
        <w:t xml:space="preserve"> Aby odpowiedzieć</w:t>
      </w:r>
      <w:r>
        <w:rPr>
          <w:rFonts w:ascii="Times New Roman" w:hAnsi="Times New Roman" w:cs="Times New Roman"/>
          <w:sz w:val="24"/>
          <w:szCs w:val="24"/>
        </w:rPr>
        <w:t xml:space="preserve"> na pytanie dotyczące kryteriów doboru zabawek przez komisję pedagogiczna, a także </w:t>
      </w:r>
      <w:r w:rsidR="00714FCA">
        <w:rPr>
          <w:rFonts w:ascii="Times New Roman" w:hAnsi="Times New Roman" w:cs="Times New Roman"/>
          <w:sz w:val="24"/>
          <w:szCs w:val="24"/>
        </w:rPr>
        <w:t>w jakim świetle pracę gremium przybliżono Warszawiakom, p</w:t>
      </w:r>
      <w:r w:rsidR="0018523B">
        <w:rPr>
          <w:rFonts w:ascii="Times New Roman" w:hAnsi="Times New Roman" w:cs="Times New Roman"/>
          <w:sz w:val="24"/>
          <w:szCs w:val="24"/>
        </w:rPr>
        <w:t xml:space="preserve">oddałam analizie badawczej materiał prasowy z roku 1902 ograniczając się do 3 miesięcy. Były to następująco: wrzesień (przed rozpoczęciem wystawy), wrzesień/październik (czas trwania wystawy), październik/listopad (po zakończeniu wystawy). Za źródło posłużyły mi takie czasopisma jak </w:t>
      </w:r>
      <w:bookmarkStart w:id="0" w:name="_Hlk517706404"/>
      <w:r w:rsidR="0018523B">
        <w:rPr>
          <w:rFonts w:ascii="Times New Roman" w:hAnsi="Times New Roman" w:cs="Times New Roman"/>
          <w:sz w:val="24"/>
          <w:szCs w:val="24"/>
        </w:rPr>
        <w:t xml:space="preserve">„Gazeta Rzemieślnicza”, „Kurier Warszawski”, </w:t>
      </w:r>
      <w:r w:rsidR="0061090F">
        <w:rPr>
          <w:rFonts w:ascii="Times New Roman" w:hAnsi="Times New Roman" w:cs="Times New Roman"/>
          <w:sz w:val="24"/>
          <w:szCs w:val="24"/>
        </w:rPr>
        <w:t xml:space="preserve">„Moje pisemko”, </w:t>
      </w:r>
      <w:r w:rsidR="0018523B" w:rsidRPr="00E91D83">
        <w:rPr>
          <w:rFonts w:ascii="Times New Roman" w:hAnsi="Times New Roman" w:cs="Times New Roman"/>
          <w:sz w:val="24"/>
          <w:szCs w:val="24"/>
        </w:rPr>
        <w:t>„Przegląd Tygodniowy Życia Społecznego, Literatury i Sztuk Pięknych”</w:t>
      </w:r>
      <w:r w:rsidR="0018523B">
        <w:rPr>
          <w:rFonts w:ascii="Times New Roman" w:hAnsi="Times New Roman" w:cs="Times New Roman"/>
          <w:sz w:val="24"/>
          <w:szCs w:val="24"/>
        </w:rPr>
        <w:t>,</w:t>
      </w:r>
      <w:r w:rsidR="0061090F">
        <w:rPr>
          <w:rFonts w:ascii="Times New Roman" w:hAnsi="Times New Roman" w:cs="Times New Roman"/>
          <w:sz w:val="24"/>
          <w:szCs w:val="24"/>
        </w:rPr>
        <w:t xml:space="preserve"> „Przyjaciel dzieci”,</w:t>
      </w:r>
      <w:r w:rsidR="0018523B">
        <w:rPr>
          <w:rFonts w:ascii="Times New Roman" w:hAnsi="Times New Roman" w:cs="Times New Roman"/>
          <w:sz w:val="24"/>
          <w:szCs w:val="24"/>
        </w:rPr>
        <w:t xml:space="preserve"> „Tygodnik Ilustrowany”, „Ziarno”</w:t>
      </w:r>
      <w:bookmarkEnd w:id="0"/>
      <w:r w:rsidR="0061090F">
        <w:rPr>
          <w:rFonts w:ascii="Times New Roman" w:hAnsi="Times New Roman" w:cs="Times New Roman"/>
          <w:sz w:val="24"/>
          <w:szCs w:val="24"/>
        </w:rPr>
        <w:t>.</w:t>
      </w:r>
    </w:p>
    <w:p w:rsidR="009C0E16" w:rsidRDefault="009C0E16" w:rsidP="002F2EC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Słowa kluczowe:</w:t>
      </w:r>
    </w:p>
    <w:p w:rsidR="009C0E16" w:rsidRPr="009C0E16" w:rsidRDefault="009C0E16" w:rsidP="002F2EC1">
      <w:pPr>
        <w:spacing w:line="360" w:lineRule="auto"/>
        <w:jc w:val="center"/>
        <w:rPr>
          <w:rFonts w:ascii="Times New Roman" w:hAnsi="Times New Roman" w:cs="Times New Roman"/>
          <w:sz w:val="24"/>
          <w:szCs w:val="24"/>
        </w:rPr>
      </w:pPr>
      <w:r w:rsidRPr="009C0E16">
        <w:rPr>
          <w:rFonts w:ascii="Times New Roman" w:hAnsi="Times New Roman" w:cs="Times New Roman"/>
          <w:sz w:val="24"/>
          <w:szCs w:val="24"/>
        </w:rPr>
        <w:t xml:space="preserve">zabawka edukacyjna, wystawa gier i zabawek, </w:t>
      </w:r>
      <w:proofErr w:type="spellStart"/>
      <w:r w:rsidRPr="009C0E16">
        <w:rPr>
          <w:rFonts w:ascii="Times New Roman" w:hAnsi="Times New Roman" w:cs="Times New Roman"/>
          <w:sz w:val="24"/>
          <w:szCs w:val="24"/>
        </w:rPr>
        <w:t>Dynasy</w:t>
      </w:r>
      <w:proofErr w:type="spellEnd"/>
      <w:r w:rsidRPr="009C0E16">
        <w:rPr>
          <w:rFonts w:ascii="Times New Roman" w:hAnsi="Times New Roman" w:cs="Times New Roman"/>
          <w:sz w:val="24"/>
          <w:szCs w:val="24"/>
        </w:rPr>
        <w:t>, Warszawa 1902, prasa XX-wieczna</w:t>
      </w:r>
    </w:p>
    <w:p w:rsidR="009C0E16" w:rsidRPr="00AB71BF" w:rsidRDefault="00AB71BF" w:rsidP="00AB71BF">
      <w:pPr>
        <w:spacing w:line="360" w:lineRule="auto"/>
        <w:jc w:val="center"/>
        <w:rPr>
          <w:rFonts w:ascii="Times New Roman" w:hAnsi="Times New Roman" w:cs="Times New Roman"/>
          <w:b/>
          <w:sz w:val="24"/>
          <w:szCs w:val="24"/>
        </w:rPr>
      </w:pPr>
      <w:proofErr w:type="spellStart"/>
      <w:r w:rsidRPr="00AB71BF">
        <w:rPr>
          <w:rFonts w:ascii="Times New Roman" w:hAnsi="Times New Roman" w:cs="Times New Roman"/>
          <w:b/>
          <w:sz w:val="24"/>
          <w:szCs w:val="24"/>
        </w:rPr>
        <w:t>Abstact</w:t>
      </w:r>
      <w:proofErr w:type="spellEnd"/>
    </w:p>
    <w:p w:rsidR="00AB71BF" w:rsidRPr="00AB71BF" w:rsidRDefault="00AB71BF" w:rsidP="00AB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l-PL"/>
        </w:rPr>
      </w:pPr>
      <w:r w:rsidRPr="00AB71BF">
        <w:rPr>
          <w:rFonts w:ascii="Times New Roman" w:eastAsia="Times New Roman" w:hAnsi="Times New Roman" w:cs="Times New Roman"/>
          <w:sz w:val="24"/>
          <w:szCs w:val="24"/>
          <w:lang w:val="en" w:eastAsia="pl-PL"/>
        </w:rPr>
        <w:t xml:space="preserve">The purpose of this article is to present educational toys presented in the special section at the exhibition of children's games and toys in Warsaw in </w:t>
      </w:r>
      <w:proofErr w:type="spellStart"/>
      <w:r w:rsidRPr="00AB71BF">
        <w:rPr>
          <w:rFonts w:ascii="Times New Roman" w:eastAsia="Times New Roman" w:hAnsi="Times New Roman" w:cs="Times New Roman"/>
          <w:sz w:val="24"/>
          <w:szCs w:val="24"/>
          <w:lang w:val="en" w:eastAsia="pl-PL"/>
        </w:rPr>
        <w:t>Dynasy</w:t>
      </w:r>
      <w:proofErr w:type="spellEnd"/>
      <w:r w:rsidRPr="00AB71BF">
        <w:rPr>
          <w:rFonts w:ascii="Times New Roman" w:eastAsia="Times New Roman" w:hAnsi="Times New Roman" w:cs="Times New Roman"/>
          <w:sz w:val="24"/>
          <w:szCs w:val="24"/>
          <w:lang w:val="en" w:eastAsia="pl-PL"/>
        </w:rPr>
        <w:t xml:space="preserve"> in 1902. In order to answer the question regarding the criteria for selection of toys by the pedagogical commission, and in what light the work of the group was brought closer to Warsaw residents, I analyzed the press material from 1902, limiting itself to 3 months. They were as follows: September (before the start of the exhibition), September / October (duration of the exhibition), October / November (after the exhibition). I have used such magazines as</w:t>
      </w:r>
      <w:r>
        <w:rPr>
          <w:rFonts w:ascii="Times New Roman" w:eastAsia="Times New Roman" w:hAnsi="Times New Roman" w:cs="Times New Roman"/>
          <w:sz w:val="24"/>
          <w:szCs w:val="24"/>
          <w:lang w:val="en" w:eastAsia="pl-PL"/>
        </w:rPr>
        <w:t xml:space="preserve"> </w:t>
      </w:r>
      <w:r>
        <w:rPr>
          <w:rFonts w:ascii="Times New Roman" w:hAnsi="Times New Roman" w:cs="Times New Roman"/>
          <w:sz w:val="24"/>
          <w:szCs w:val="24"/>
        </w:rPr>
        <w:t xml:space="preserve">„Gazeta Rzemieślnicza”, „Kurier </w:t>
      </w:r>
      <w:r>
        <w:rPr>
          <w:rFonts w:ascii="Times New Roman" w:hAnsi="Times New Roman" w:cs="Times New Roman"/>
          <w:sz w:val="24"/>
          <w:szCs w:val="24"/>
        </w:rPr>
        <w:lastRenderedPageBreak/>
        <w:t xml:space="preserve">Warszawski”, </w:t>
      </w:r>
      <w:r w:rsidR="0061090F">
        <w:rPr>
          <w:rFonts w:ascii="Times New Roman" w:hAnsi="Times New Roman" w:cs="Times New Roman"/>
          <w:sz w:val="24"/>
          <w:szCs w:val="24"/>
        </w:rPr>
        <w:t xml:space="preserve">„Moje pisemko”, </w:t>
      </w:r>
      <w:r w:rsidRPr="00E91D83">
        <w:rPr>
          <w:rFonts w:ascii="Times New Roman" w:hAnsi="Times New Roman" w:cs="Times New Roman"/>
          <w:sz w:val="24"/>
          <w:szCs w:val="24"/>
        </w:rPr>
        <w:t>„Przegląd Tygodniowy Życia Społecznego, Literatury i Sztuk Pięknych”</w:t>
      </w:r>
      <w:r>
        <w:rPr>
          <w:rFonts w:ascii="Times New Roman" w:hAnsi="Times New Roman" w:cs="Times New Roman"/>
          <w:sz w:val="24"/>
          <w:szCs w:val="24"/>
        </w:rPr>
        <w:t xml:space="preserve">, </w:t>
      </w:r>
      <w:r w:rsidR="0061090F">
        <w:rPr>
          <w:rFonts w:ascii="Times New Roman" w:hAnsi="Times New Roman" w:cs="Times New Roman"/>
          <w:sz w:val="24"/>
          <w:szCs w:val="24"/>
        </w:rPr>
        <w:t xml:space="preserve">„Przyjaciel dzieci”, </w:t>
      </w:r>
      <w:r>
        <w:rPr>
          <w:rFonts w:ascii="Times New Roman" w:hAnsi="Times New Roman" w:cs="Times New Roman"/>
          <w:sz w:val="24"/>
          <w:szCs w:val="24"/>
        </w:rPr>
        <w:t>„Tygodnik Ilustrowany”, „Ziarno”</w:t>
      </w:r>
      <w:r w:rsidR="00E226D9">
        <w:rPr>
          <w:rFonts w:ascii="Times New Roman" w:hAnsi="Times New Roman" w:cs="Times New Roman"/>
          <w:sz w:val="24"/>
          <w:szCs w:val="24"/>
        </w:rPr>
        <w:t>.</w:t>
      </w:r>
    </w:p>
    <w:p w:rsidR="00AB71BF" w:rsidRDefault="00AB71BF" w:rsidP="002F2EC1">
      <w:pPr>
        <w:spacing w:line="360" w:lineRule="auto"/>
        <w:jc w:val="center"/>
        <w:rPr>
          <w:rFonts w:ascii="Times New Roman" w:hAnsi="Times New Roman" w:cs="Times New Roman"/>
          <w:b/>
          <w:sz w:val="24"/>
          <w:szCs w:val="24"/>
        </w:rPr>
      </w:pPr>
    </w:p>
    <w:p w:rsidR="009C0E16" w:rsidRDefault="005D6180" w:rsidP="002F2EC1">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Keywords</w:t>
      </w:r>
      <w:proofErr w:type="spellEnd"/>
      <w:r>
        <w:rPr>
          <w:rFonts w:ascii="Times New Roman" w:hAnsi="Times New Roman" w:cs="Times New Roman"/>
          <w:b/>
          <w:sz w:val="24"/>
          <w:szCs w:val="24"/>
        </w:rPr>
        <w:t>:</w:t>
      </w:r>
    </w:p>
    <w:p w:rsidR="005D6180" w:rsidRPr="005D6180" w:rsidRDefault="005D6180" w:rsidP="002F2EC1">
      <w:pPr>
        <w:spacing w:line="360" w:lineRule="auto"/>
        <w:jc w:val="center"/>
        <w:rPr>
          <w:rFonts w:ascii="Times New Roman" w:hAnsi="Times New Roman" w:cs="Times New Roman"/>
          <w:sz w:val="24"/>
          <w:szCs w:val="24"/>
        </w:rPr>
      </w:pPr>
      <w:proofErr w:type="spellStart"/>
      <w:r w:rsidRPr="005D6180">
        <w:rPr>
          <w:rFonts w:ascii="Times New Roman" w:hAnsi="Times New Roman" w:cs="Times New Roman"/>
          <w:sz w:val="24"/>
          <w:szCs w:val="24"/>
        </w:rPr>
        <w:t>educational</w:t>
      </w:r>
      <w:proofErr w:type="spellEnd"/>
      <w:r w:rsidRPr="005D6180">
        <w:rPr>
          <w:rFonts w:ascii="Times New Roman" w:hAnsi="Times New Roman" w:cs="Times New Roman"/>
          <w:sz w:val="24"/>
          <w:szCs w:val="24"/>
        </w:rPr>
        <w:t xml:space="preserve"> </w:t>
      </w:r>
      <w:proofErr w:type="spellStart"/>
      <w:r w:rsidRPr="005D6180">
        <w:rPr>
          <w:rFonts w:ascii="Times New Roman" w:hAnsi="Times New Roman" w:cs="Times New Roman"/>
          <w:sz w:val="24"/>
          <w:szCs w:val="24"/>
        </w:rPr>
        <w:t>toy</w:t>
      </w:r>
      <w:proofErr w:type="spellEnd"/>
      <w:r w:rsidRPr="005D6180">
        <w:rPr>
          <w:rFonts w:ascii="Times New Roman" w:hAnsi="Times New Roman" w:cs="Times New Roman"/>
          <w:sz w:val="24"/>
          <w:szCs w:val="24"/>
        </w:rPr>
        <w:t xml:space="preserve">, </w:t>
      </w:r>
      <w:proofErr w:type="spellStart"/>
      <w:r w:rsidRPr="005D6180">
        <w:rPr>
          <w:rFonts w:ascii="Times New Roman" w:hAnsi="Times New Roman" w:cs="Times New Roman"/>
          <w:sz w:val="24"/>
          <w:szCs w:val="24"/>
        </w:rPr>
        <w:t>exhibition</w:t>
      </w:r>
      <w:proofErr w:type="spellEnd"/>
      <w:r w:rsidRPr="005D6180">
        <w:rPr>
          <w:rFonts w:ascii="Times New Roman" w:hAnsi="Times New Roman" w:cs="Times New Roman"/>
          <w:sz w:val="24"/>
          <w:szCs w:val="24"/>
        </w:rPr>
        <w:t xml:space="preserve"> of </w:t>
      </w:r>
      <w:proofErr w:type="spellStart"/>
      <w:r w:rsidRPr="005D6180">
        <w:rPr>
          <w:rFonts w:ascii="Times New Roman" w:hAnsi="Times New Roman" w:cs="Times New Roman"/>
          <w:sz w:val="24"/>
          <w:szCs w:val="24"/>
        </w:rPr>
        <w:t>games</w:t>
      </w:r>
      <w:proofErr w:type="spellEnd"/>
      <w:r w:rsidRPr="005D6180">
        <w:rPr>
          <w:rFonts w:ascii="Times New Roman" w:hAnsi="Times New Roman" w:cs="Times New Roman"/>
          <w:sz w:val="24"/>
          <w:szCs w:val="24"/>
        </w:rPr>
        <w:t xml:space="preserve"> and toys, </w:t>
      </w:r>
      <w:proofErr w:type="spellStart"/>
      <w:r w:rsidRPr="005D6180">
        <w:rPr>
          <w:rFonts w:ascii="Times New Roman" w:hAnsi="Times New Roman" w:cs="Times New Roman"/>
          <w:sz w:val="24"/>
          <w:szCs w:val="24"/>
        </w:rPr>
        <w:t>Dynasy</w:t>
      </w:r>
      <w:proofErr w:type="spellEnd"/>
      <w:r w:rsidRPr="005D6180">
        <w:rPr>
          <w:rFonts w:ascii="Times New Roman" w:hAnsi="Times New Roman" w:cs="Times New Roman"/>
          <w:sz w:val="24"/>
          <w:szCs w:val="24"/>
        </w:rPr>
        <w:t xml:space="preserve">, </w:t>
      </w:r>
      <w:proofErr w:type="spellStart"/>
      <w:r w:rsidRPr="005D6180">
        <w:rPr>
          <w:rFonts w:ascii="Times New Roman" w:hAnsi="Times New Roman" w:cs="Times New Roman"/>
          <w:sz w:val="24"/>
          <w:szCs w:val="24"/>
        </w:rPr>
        <w:t>Warsaw</w:t>
      </w:r>
      <w:proofErr w:type="spellEnd"/>
      <w:r w:rsidRPr="005D6180">
        <w:rPr>
          <w:rFonts w:ascii="Times New Roman" w:hAnsi="Times New Roman" w:cs="Times New Roman"/>
          <w:sz w:val="24"/>
          <w:szCs w:val="24"/>
        </w:rPr>
        <w:t xml:space="preserve"> in 1902, 20th-century </w:t>
      </w:r>
      <w:proofErr w:type="spellStart"/>
      <w:r w:rsidRPr="005D6180">
        <w:rPr>
          <w:rFonts w:ascii="Times New Roman" w:hAnsi="Times New Roman" w:cs="Times New Roman"/>
          <w:sz w:val="24"/>
          <w:szCs w:val="24"/>
        </w:rPr>
        <w:t>press</w:t>
      </w:r>
      <w:proofErr w:type="spellEnd"/>
    </w:p>
    <w:p w:rsidR="001913E2" w:rsidRDefault="0027654D" w:rsidP="004A350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 września 1902 roku rozpoczęła się trwająca miesiąc </w:t>
      </w:r>
      <w:r w:rsidR="009B4EC8">
        <w:rPr>
          <w:rFonts w:ascii="Times New Roman" w:hAnsi="Times New Roman" w:cs="Times New Roman"/>
          <w:sz w:val="24"/>
          <w:szCs w:val="24"/>
        </w:rPr>
        <w:t>w</w:t>
      </w:r>
      <w:r w:rsidR="004A3507">
        <w:rPr>
          <w:rFonts w:ascii="Times New Roman" w:hAnsi="Times New Roman" w:cs="Times New Roman"/>
          <w:sz w:val="24"/>
          <w:szCs w:val="24"/>
        </w:rPr>
        <w:t xml:space="preserve">ystawa </w:t>
      </w:r>
      <w:r w:rsidR="009B4EC8">
        <w:rPr>
          <w:rFonts w:ascii="Times New Roman" w:hAnsi="Times New Roman" w:cs="Times New Roman"/>
          <w:sz w:val="24"/>
          <w:szCs w:val="24"/>
        </w:rPr>
        <w:t>g</w:t>
      </w:r>
      <w:r w:rsidR="004A3507">
        <w:rPr>
          <w:rFonts w:ascii="Times New Roman" w:hAnsi="Times New Roman" w:cs="Times New Roman"/>
          <w:sz w:val="24"/>
          <w:szCs w:val="24"/>
        </w:rPr>
        <w:t xml:space="preserve">ier i </w:t>
      </w:r>
      <w:r w:rsidR="009B4EC8">
        <w:rPr>
          <w:rFonts w:ascii="Times New Roman" w:hAnsi="Times New Roman" w:cs="Times New Roman"/>
          <w:sz w:val="24"/>
          <w:szCs w:val="24"/>
        </w:rPr>
        <w:t>z</w:t>
      </w:r>
      <w:r w:rsidR="004A3507">
        <w:rPr>
          <w:rFonts w:ascii="Times New Roman" w:hAnsi="Times New Roman" w:cs="Times New Roman"/>
          <w:sz w:val="24"/>
          <w:szCs w:val="24"/>
        </w:rPr>
        <w:t xml:space="preserve">abawek </w:t>
      </w:r>
      <w:r w:rsidR="009B4EC8">
        <w:rPr>
          <w:rFonts w:ascii="Times New Roman" w:hAnsi="Times New Roman" w:cs="Times New Roman"/>
          <w:sz w:val="24"/>
          <w:szCs w:val="24"/>
        </w:rPr>
        <w:t>d</w:t>
      </w:r>
      <w:r w:rsidR="004A3507">
        <w:rPr>
          <w:rFonts w:ascii="Times New Roman" w:hAnsi="Times New Roman" w:cs="Times New Roman"/>
          <w:sz w:val="24"/>
          <w:szCs w:val="24"/>
        </w:rPr>
        <w:t xml:space="preserve">ziecięcych na </w:t>
      </w:r>
      <w:proofErr w:type="spellStart"/>
      <w:r w:rsidR="004A3507">
        <w:rPr>
          <w:rFonts w:ascii="Times New Roman" w:hAnsi="Times New Roman" w:cs="Times New Roman"/>
          <w:sz w:val="24"/>
          <w:szCs w:val="24"/>
        </w:rPr>
        <w:t>Dynasach</w:t>
      </w:r>
      <w:proofErr w:type="spellEnd"/>
      <w:r w:rsidR="004A3507">
        <w:rPr>
          <w:rFonts w:ascii="Times New Roman" w:hAnsi="Times New Roman" w:cs="Times New Roman"/>
          <w:sz w:val="24"/>
          <w:szCs w:val="24"/>
        </w:rPr>
        <w:t xml:space="preserve"> w Warszawie</w:t>
      </w:r>
      <w:r>
        <w:rPr>
          <w:rFonts w:ascii="Times New Roman" w:hAnsi="Times New Roman" w:cs="Times New Roman"/>
          <w:sz w:val="24"/>
          <w:szCs w:val="24"/>
        </w:rPr>
        <w:t>.</w:t>
      </w:r>
      <w:r w:rsidR="001913E2">
        <w:rPr>
          <w:rFonts w:ascii="Times New Roman" w:hAnsi="Times New Roman" w:cs="Times New Roman"/>
          <w:sz w:val="24"/>
          <w:szCs w:val="24"/>
        </w:rPr>
        <w:t xml:space="preserve"> Było to pierwsza specjalistyczna </w:t>
      </w:r>
      <w:r w:rsidR="0019747D">
        <w:rPr>
          <w:rFonts w:ascii="Times New Roman" w:hAnsi="Times New Roman" w:cs="Times New Roman"/>
          <w:sz w:val="24"/>
          <w:szCs w:val="24"/>
        </w:rPr>
        <w:t>ekspozycja</w:t>
      </w:r>
      <w:r w:rsidR="001913E2">
        <w:rPr>
          <w:rFonts w:ascii="Times New Roman" w:hAnsi="Times New Roman" w:cs="Times New Roman"/>
          <w:sz w:val="24"/>
          <w:szCs w:val="24"/>
        </w:rPr>
        <w:t xml:space="preserve"> w Warszawie poświęcona tylko i wyłącznie tematyce gier i zabawek. Dotychczas, jeśli zabawki pojawiały się na wystawach, to raczej jako jej element lub dodatek, np. podczas wystaw rolno – przemysłowych</w:t>
      </w:r>
      <w:r w:rsidR="000D6218">
        <w:rPr>
          <w:rStyle w:val="Odwoanieprzypisudolnego"/>
          <w:rFonts w:ascii="Times New Roman" w:hAnsi="Times New Roman" w:cs="Times New Roman"/>
          <w:sz w:val="24"/>
          <w:szCs w:val="24"/>
        </w:rPr>
        <w:footnoteReference w:id="1"/>
      </w:r>
      <w:r w:rsidR="001913E2">
        <w:rPr>
          <w:rFonts w:ascii="Times New Roman" w:hAnsi="Times New Roman" w:cs="Times New Roman"/>
          <w:sz w:val="24"/>
          <w:szCs w:val="24"/>
        </w:rPr>
        <w:t xml:space="preserve">. Na uwagę zasługuje również nieprzypadkowy wybór lokalizacji. Wystawa </w:t>
      </w:r>
      <w:r w:rsidR="009B4EC8">
        <w:rPr>
          <w:rFonts w:ascii="Times New Roman" w:hAnsi="Times New Roman" w:cs="Times New Roman"/>
          <w:sz w:val="24"/>
          <w:szCs w:val="24"/>
        </w:rPr>
        <w:t>g</w:t>
      </w:r>
      <w:r w:rsidR="001913E2">
        <w:rPr>
          <w:rFonts w:ascii="Times New Roman" w:hAnsi="Times New Roman" w:cs="Times New Roman"/>
          <w:sz w:val="24"/>
          <w:szCs w:val="24"/>
        </w:rPr>
        <w:t>ier i zabawek dziecięcych została</w:t>
      </w:r>
      <w:r w:rsidR="00FC7B44">
        <w:rPr>
          <w:rFonts w:ascii="Times New Roman" w:hAnsi="Times New Roman" w:cs="Times New Roman"/>
          <w:sz w:val="24"/>
          <w:szCs w:val="24"/>
        </w:rPr>
        <w:t xml:space="preserve"> zorganizowana w siedzibie Towarzystwa cyklistów</w:t>
      </w:r>
      <w:r w:rsidR="001913E2">
        <w:rPr>
          <w:rFonts w:ascii="Times New Roman" w:hAnsi="Times New Roman" w:cs="Times New Roman"/>
          <w:sz w:val="24"/>
          <w:szCs w:val="24"/>
        </w:rPr>
        <w:t xml:space="preserve"> na </w:t>
      </w:r>
      <w:proofErr w:type="spellStart"/>
      <w:r w:rsidR="001913E2">
        <w:rPr>
          <w:rFonts w:ascii="Times New Roman" w:hAnsi="Times New Roman" w:cs="Times New Roman"/>
          <w:sz w:val="24"/>
          <w:szCs w:val="24"/>
        </w:rPr>
        <w:t>Dynasach</w:t>
      </w:r>
      <w:proofErr w:type="spellEnd"/>
      <w:r w:rsidR="001913E2">
        <w:rPr>
          <w:rFonts w:ascii="Times New Roman" w:hAnsi="Times New Roman" w:cs="Times New Roman"/>
          <w:sz w:val="24"/>
          <w:szCs w:val="24"/>
        </w:rPr>
        <w:t xml:space="preserve">. </w:t>
      </w:r>
      <w:r w:rsidR="00CC3A9A">
        <w:rPr>
          <w:rFonts w:ascii="Times New Roman" w:hAnsi="Times New Roman" w:cs="Times New Roman"/>
          <w:sz w:val="24"/>
          <w:szCs w:val="24"/>
        </w:rPr>
        <w:t xml:space="preserve">Znajdował się tam piękny ogród oraz sadzawka z torem </w:t>
      </w:r>
      <w:r w:rsidR="00256EAE">
        <w:rPr>
          <w:rFonts w:ascii="Times New Roman" w:hAnsi="Times New Roman" w:cs="Times New Roman"/>
          <w:sz w:val="24"/>
          <w:szCs w:val="24"/>
        </w:rPr>
        <w:t xml:space="preserve">kolarskim </w:t>
      </w:r>
      <w:r w:rsidR="00CC3A9A">
        <w:rPr>
          <w:rFonts w:ascii="Times New Roman" w:hAnsi="Times New Roman" w:cs="Times New Roman"/>
          <w:sz w:val="24"/>
          <w:szCs w:val="24"/>
        </w:rPr>
        <w:t xml:space="preserve">wokół, a także zabudowania </w:t>
      </w:r>
      <w:proofErr w:type="spellStart"/>
      <w:r w:rsidR="00CC3A9A">
        <w:rPr>
          <w:rFonts w:ascii="Times New Roman" w:hAnsi="Times New Roman" w:cs="Times New Roman"/>
          <w:sz w:val="24"/>
          <w:szCs w:val="24"/>
        </w:rPr>
        <w:t>popałacowe</w:t>
      </w:r>
      <w:proofErr w:type="spellEnd"/>
      <w:r w:rsidR="00CC3A9A">
        <w:rPr>
          <w:rFonts w:ascii="Times New Roman" w:hAnsi="Times New Roman" w:cs="Times New Roman"/>
          <w:sz w:val="24"/>
          <w:szCs w:val="24"/>
        </w:rPr>
        <w:t xml:space="preserve">. Warszawiacy chętnie </w:t>
      </w:r>
      <w:r w:rsidR="0019747D">
        <w:rPr>
          <w:rFonts w:ascii="Times New Roman" w:hAnsi="Times New Roman" w:cs="Times New Roman"/>
          <w:sz w:val="24"/>
          <w:szCs w:val="24"/>
        </w:rPr>
        <w:t>się tam udawali</w:t>
      </w:r>
      <w:r w:rsidR="00CC3A9A">
        <w:rPr>
          <w:rFonts w:ascii="Times New Roman" w:hAnsi="Times New Roman" w:cs="Times New Roman"/>
          <w:sz w:val="24"/>
          <w:szCs w:val="24"/>
        </w:rPr>
        <w:t>, by zażyć odpoczynku. Ponadto</w:t>
      </w:r>
      <w:r w:rsidR="000D6B43">
        <w:rPr>
          <w:rFonts w:ascii="Times New Roman" w:hAnsi="Times New Roman" w:cs="Times New Roman"/>
          <w:sz w:val="24"/>
          <w:szCs w:val="24"/>
        </w:rPr>
        <w:t>,</w:t>
      </w:r>
      <w:r w:rsidR="00CC3A9A">
        <w:rPr>
          <w:rFonts w:ascii="Times New Roman" w:hAnsi="Times New Roman" w:cs="Times New Roman"/>
          <w:sz w:val="24"/>
          <w:szCs w:val="24"/>
        </w:rPr>
        <w:t xml:space="preserve"> j</w:t>
      </w:r>
      <w:r w:rsidR="001913E2">
        <w:rPr>
          <w:rFonts w:ascii="Times New Roman" w:hAnsi="Times New Roman" w:cs="Times New Roman"/>
          <w:sz w:val="24"/>
          <w:szCs w:val="24"/>
        </w:rPr>
        <w:t xml:space="preserve">ak donosił </w:t>
      </w:r>
      <w:r w:rsidR="00B67E2C">
        <w:rPr>
          <w:rFonts w:ascii="Times New Roman" w:hAnsi="Times New Roman" w:cs="Times New Roman"/>
          <w:sz w:val="24"/>
          <w:szCs w:val="24"/>
        </w:rPr>
        <w:t>Aleksander Makowiecki, współtwórca oraz wydawca</w:t>
      </w:r>
      <w:r w:rsidR="001913E2">
        <w:rPr>
          <w:rFonts w:ascii="Times New Roman" w:hAnsi="Times New Roman" w:cs="Times New Roman"/>
          <w:sz w:val="24"/>
          <w:szCs w:val="24"/>
        </w:rPr>
        <w:t xml:space="preserve"> „Gazety Rzemieślniczej”:</w:t>
      </w:r>
    </w:p>
    <w:p w:rsidR="009C0E16" w:rsidRDefault="001913E2" w:rsidP="000506E3">
      <w:pPr>
        <w:spacing w:line="360" w:lineRule="auto"/>
        <w:jc w:val="both"/>
        <w:rPr>
          <w:rFonts w:ascii="Times New Roman" w:hAnsi="Times New Roman" w:cs="Times New Roman"/>
          <w:sz w:val="24"/>
          <w:szCs w:val="24"/>
        </w:rPr>
      </w:pPr>
      <w:r w:rsidRPr="000506E3">
        <w:rPr>
          <w:rFonts w:ascii="Times New Roman" w:hAnsi="Times New Roman" w:cs="Times New Roman"/>
          <w:i/>
          <w:sz w:val="24"/>
          <w:szCs w:val="24"/>
        </w:rPr>
        <w:t>Urządzon</w:t>
      </w:r>
      <w:r w:rsidR="000D6B43" w:rsidRPr="000506E3">
        <w:rPr>
          <w:rFonts w:ascii="Times New Roman" w:hAnsi="Times New Roman" w:cs="Times New Roman"/>
          <w:i/>
          <w:sz w:val="24"/>
          <w:szCs w:val="24"/>
        </w:rPr>
        <w:t>o</w:t>
      </w:r>
      <w:r w:rsidRPr="000506E3">
        <w:rPr>
          <w:rFonts w:ascii="Times New Roman" w:hAnsi="Times New Roman" w:cs="Times New Roman"/>
          <w:i/>
          <w:sz w:val="24"/>
          <w:szCs w:val="24"/>
        </w:rPr>
        <w:t xml:space="preserve"> ją w ładnym ogrodzie cyklistów na </w:t>
      </w:r>
      <w:proofErr w:type="spellStart"/>
      <w:r w:rsidRPr="000506E3">
        <w:rPr>
          <w:rFonts w:ascii="Times New Roman" w:hAnsi="Times New Roman" w:cs="Times New Roman"/>
          <w:i/>
          <w:sz w:val="24"/>
          <w:szCs w:val="24"/>
        </w:rPr>
        <w:t>Dynasach</w:t>
      </w:r>
      <w:proofErr w:type="spellEnd"/>
      <w:r w:rsidRPr="000506E3">
        <w:rPr>
          <w:rFonts w:ascii="Times New Roman" w:hAnsi="Times New Roman" w:cs="Times New Roman"/>
          <w:i/>
          <w:sz w:val="24"/>
          <w:szCs w:val="24"/>
        </w:rPr>
        <w:t xml:space="preserve"> w Warszawie. I dobrze – boć </w:t>
      </w:r>
      <w:proofErr w:type="spellStart"/>
      <w:r w:rsidRPr="000506E3">
        <w:rPr>
          <w:rFonts w:ascii="Times New Roman" w:hAnsi="Times New Roman" w:cs="Times New Roman"/>
          <w:i/>
          <w:sz w:val="24"/>
          <w:szCs w:val="24"/>
        </w:rPr>
        <w:t>Dynasy</w:t>
      </w:r>
      <w:proofErr w:type="spellEnd"/>
      <w:r w:rsidRPr="000506E3">
        <w:rPr>
          <w:rFonts w:ascii="Times New Roman" w:hAnsi="Times New Roman" w:cs="Times New Roman"/>
          <w:i/>
          <w:sz w:val="24"/>
          <w:szCs w:val="24"/>
        </w:rPr>
        <w:t xml:space="preserve"> i dawniej były miejscem zabaw dla dzieci. […] Tu </w:t>
      </w:r>
      <w:proofErr w:type="spellStart"/>
      <w:r w:rsidRPr="000506E3">
        <w:rPr>
          <w:rFonts w:ascii="Times New Roman" w:hAnsi="Times New Roman" w:cs="Times New Roman"/>
          <w:i/>
          <w:sz w:val="24"/>
          <w:szCs w:val="24"/>
        </w:rPr>
        <w:t>Rynaldo</w:t>
      </w:r>
      <w:proofErr w:type="spellEnd"/>
      <w:r w:rsidRPr="000506E3">
        <w:rPr>
          <w:rFonts w:ascii="Times New Roman" w:hAnsi="Times New Roman" w:cs="Times New Roman"/>
          <w:i/>
          <w:sz w:val="24"/>
          <w:szCs w:val="24"/>
        </w:rPr>
        <w:t xml:space="preserve"> </w:t>
      </w:r>
      <w:proofErr w:type="spellStart"/>
      <w:r w:rsidRPr="000506E3">
        <w:rPr>
          <w:rFonts w:ascii="Times New Roman" w:hAnsi="Times New Roman" w:cs="Times New Roman"/>
          <w:i/>
          <w:sz w:val="24"/>
          <w:szCs w:val="24"/>
        </w:rPr>
        <w:t>Rynaldini</w:t>
      </w:r>
      <w:proofErr w:type="spellEnd"/>
      <w:r w:rsidRPr="000506E3">
        <w:rPr>
          <w:rFonts w:ascii="Times New Roman" w:hAnsi="Times New Roman" w:cs="Times New Roman"/>
          <w:i/>
          <w:sz w:val="24"/>
          <w:szCs w:val="24"/>
        </w:rPr>
        <w:t xml:space="preserve"> grasował przez dzień cały, - tu  ślizgawka bezpłatna ciągnęła jędrnych chłopców, - tu </w:t>
      </w:r>
      <w:proofErr w:type="spellStart"/>
      <w:r w:rsidRPr="000506E3">
        <w:rPr>
          <w:rFonts w:ascii="Times New Roman" w:hAnsi="Times New Roman" w:cs="Times New Roman"/>
          <w:i/>
          <w:sz w:val="24"/>
          <w:szCs w:val="24"/>
        </w:rPr>
        <w:t>uczniaki</w:t>
      </w:r>
      <w:proofErr w:type="spellEnd"/>
      <w:r w:rsidRPr="000506E3">
        <w:rPr>
          <w:rFonts w:ascii="Times New Roman" w:hAnsi="Times New Roman" w:cs="Times New Roman"/>
          <w:i/>
          <w:sz w:val="24"/>
          <w:szCs w:val="24"/>
        </w:rPr>
        <w:t xml:space="preserve"> z klas niższych z sąsiedniego </w:t>
      </w:r>
      <w:proofErr w:type="spellStart"/>
      <w:r w:rsidRPr="000506E3">
        <w:rPr>
          <w:rFonts w:ascii="Times New Roman" w:hAnsi="Times New Roman" w:cs="Times New Roman"/>
          <w:i/>
          <w:sz w:val="24"/>
          <w:szCs w:val="24"/>
        </w:rPr>
        <w:t>gimnazym</w:t>
      </w:r>
      <w:proofErr w:type="spellEnd"/>
      <w:r w:rsidRPr="000506E3">
        <w:rPr>
          <w:rFonts w:ascii="Times New Roman" w:hAnsi="Times New Roman" w:cs="Times New Roman"/>
          <w:i/>
          <w:sz w:val="24"/>
          <w:szCs w:val="24"/>
        </w:rPr>
        <w:t xml:space="preserve"> w pałacu Kazimierzowskim (dziś </w:t>
      </w:r>
      <w:r w:rsidR="00CC3A9A" w:rsidRPr="000506E3">
        <w:rPr>
          <w:rFonts w:ascii="Times New Roman" w:hAnsi="Times New Roman" w:cs="Times New Roman"/>
          <w:i/>
          <w:sz w:val="24"/>
          <w:szCs w:val="24"/>
        </w:rPr>
        <w:t>U</w:t>
      </w:r>
      <w:r w:rsidRPr="000506E3">
        <w:rPr>
          <w:rFonts w:ascii="Times New Roman" w:hAnsi="Times New Roman" w:cs="Times New Roman"/>
          <w:i/>
          <w:sz w:val="24"/>
          <w:szCs w:val="24"/>
        </w:rPr>
        <w:t xml:space="preserve">niwersytet) wymykali się na </w:t>
      </w:r>
      <w:proofErr w:type="spellStart"/>
      <w:r w:rsidRPr="000506E3">
        <w:rPr>
          <w:rFonts w:ascii="Times New Roman" w:hAnsi="Times New Roman" w:cs="Times New Roman"/>
          <w:i/>
          <w:sz w:val="24"/>
          <w:szCs w:val="24"/>
        </w:rPr>
        <w:t>esktrem</w:t>
      </w:r>
      <w:r w:rsidR="00CC3A9A" w:rsidRPr="000506E3">
        <w:rPr>
          <w:rFonts w:ascii="Times New Roman" w:hAnsi="Times New Roman" w:cs="Times New Roman"/>
          <w:i/>
          <w:sz w:val="24"/>
          <w:szCs w:val="24"/>
        </w:rPr>
        <w:t>etę</w:t>
      </w:r>
      <w:proofErr w:type="spellEnd"/>
      <w:r w:rsidR="00CC3A9A" w:rsidRPr="000506E3">
        <w:rPr>
          <w:rFonts w:ascii="Times New Roman" w:hAnsi="Times New Roman" w:cs="Times New Roman"/>
          <w:i/>
          <w:sz w:val="24"/>
          <w:szCs w:val="24"/>
        </w:rPr>
        <w:t>, albo na „grę</w:t>
      </w:r>
      <w:r w:rsidRPr="000506E3">
        <w:rPr>
          <w:rFonts w:ascii="Times New Roman" w:hAnsi="Times New Roman" w:cs="Times New Roman"/>
          <w:i/>
          <w:sz w:val="24"/>
          <w:szCs w:val="24"/>
        </w:rPr>
        <w:t xml:space="preserve"> </w:t>
      </w:r>
      <w:r w:rsidR="00CC3A9A" w:rsidRPr="000506E3">
        <w:rPr>
          <w:rFonts w:ascii="Times New Roman" w:hAnsi="Times New Roman" w:cs="Times New Roman"/>
          <w:i/>
          <w:sz w:val="24"/>
          <w:szCs w:val="24"/>
        </w:rPr>
        <w:t xml:space="preserve">w zbijanego”, - tu na koniec próżniacy uchodzili na </w:t>
      </w:r>
      <w:r w:rsidR="00B67E2C" w:rsidRPr="000506E3">
        <w:rPr>
          <w:rFonts w:ascii="Times New Roman" w:hAnsi="Times New Roman" w:cs="Times New Roman"/>
          <w:i/>
          <w:sz w:val="24"/>
          <w:szCs w:val="24"/>
        </w:rPr>
        <w:t>w</w:t>
      </w:r>
      <w:r w:rsidR="00CC3A9A" w:rsidRPr="000506E3">
        <w:rPr>
          <w:rFonts w:ascii="Times New Roman" w:hAnsi="Times New Roman" w:cs="Times New Roman"/>
          <w:i/>
          <w:sz w:val="24"/>
          <w:szCs w:val="24"/>
        </w:rPr>
        <w:t>agary</w:t>
      </w:r>
      <w:r w:rsidR="00CC3A9A">
        <w:rPr>
          <w:rStyle w:val="Odwoanieprzypisudolnego"/>
          <w:rFonts w:ascii="Times New Roman" w:hAnsi="Times New Roman" w:cs="Times New Roman"/>
          <w:sz w:val="24"/>
          <w:szCs w:val="24"/>
        </w:rPr>
        <w:footnoteReference w:id="2"/>
      </w:r>
      <w:r w:rsidR="000506E3">
        <w:rPr>
          <w:rFonts w:ascii="Times New Roman" w:hAnsi="Times New Roman" w:cs="Times New Roman"/>
          <w:sz w:val="24"/>
          <w:szCs w:val="24"/>
        </w:rPr>
        <w:t>.</w:t>
      </w:r>
    </w:p>
    <w:p w:rsidR="009C0E16" w:rsidRPr="009E1636" w:rsidRDefault="009C0E16" w:rsidP="000506E3">
      <w:pPr>
        <w:spacing w:line="360" w:lineRule="auto"/>
        <w:jc w:val="both"/>
        <w:rPr>
          <w:rFonts w:ascii="Times New Roman" w:hAnsi="Times New Roman" w:cs="Times New Roman"/>
          <w:b/>
          <w:i/>
          <w:sz w:val="24"/>
          <w:szCs w:val="24"/>
        </w:rPr>
      </w:pPr>
      <w:r w:rsidRPr="009E1636">
        <w:rPr>
          <w:rFonts w:ascii="Times New Roman" w:hAnsi="Times New Roman" w:cs="Times New Roman"/>
          <w:b/>
          <w:i/>
          <w:sz w:val="24"/>
          <w:szCs w:val="24"/>
        </w:rPr>
        <w:t>Gry i zabawki na wystawie</w:t>
      </w:r>
    </w:p>
    <w:p w:rsidR="00B67E2C" w:rsidRDefault="00B67E2C" w:rsidP="00E71A2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Wystawa została podzielona na pięć działów: dział lalek, dział zabawek i gier, dział przedmiotów związanych z zabawą, dział wydawniczy oraz dział specjalny</w:t>
      </w:r>
      <w:r w:rsidR="00A40DD5">
        <w:rPr>
          <w:rStyle w:val="Odwoanieprzypisudolnego"/>
          <w:rFonts w:ascii="Times New Roman" w:hAnsi="Times New Roman" w:cs="Times New Roman"/>
          <w:sz w:val="24"/>
          <w:szCs w:val="24"/>
        </w:rPr>
        <w:footnoteReference w:id="3"/>
      </w:r>
      <w:r>
        <w:rPr>
          <w:rFonts w:ascii="Times New Roman" w:hAnsi="Times New Roman" w:cs="Times New Roman"/>
          <w:sz w:val="24"/>
          <w:szCs w:val="24"/>
        </w:rPr>
        <w:t xml:space="preserve">. </w:t>
      </w:r>
      <w:r w:rsidR="003F20FC">
        <w:rPr>
          <w:rFonts w:ascii="Times New Roman" w:hAnsi="Times New Roman" w:cs="Times New Roman"/>
          <w:sz w:val="24"/>
          <w:szCs w:val="24"/>
        </w:rPr>
        <w:t xml:space="preserve">Warto zaprezentować po krótce każdy z nich. </w:t>
      </w:r>
      <w:r>
        <w:rPr>
          <w:rFonts w:ascii="Times New Roman" w:hAnsi="Times New Roman" w:cs="Times New Roman"/>
          <w:sz w:val="24"/>
          <w:szCs w:val="24"/>
        </w:rPr>
        <w:t>W dziale lalek znalazł</w:t>
      </w:r>
      <w:r w:rsidR="00275A4A">
        <w:rPr>
          <w:rFonts w:ascii="Times New Roman" w:hAnsi="Times New Roman" w:cs="Times New Roman"/>
          <w:sz w:val="24"/>
          <w:szCs w:val="24"/>
        </w:rPr>
        <w:t>o się blisko sto lalek ubranych w stroje włościańskie z różnych okolic kraju stanowiące niezwykłą kolekcję etnograficzną</w:t>
      </w:r>
      <w:r w:rsidR="009B4EC8">
        <w:rPr>
          <w:rStyle w:val="Odwoanieprzypisudolnego"/>
          <w:rFonts w:ascii="Times New Roman" w:hAnsi="Times New Roman" w:cs="Times New Roman"/>
          <w:sz w:val="24"/>
          <w:szCs w:val="24"/>
        </w:rPr>
        <w:footnoteReference w:id="4"/>
      </w:r>
      <w:r w:rsidR="00275A4A">
        <w:rPr>
          <w:rFonts w:ascii="Times New Roman" w:hAnsi="Times New Roman" w:cs="Times New Roman"/>
          <w:sz w:val="24"/>
          <w:szCs w:val="24"/>
        </w:rPr>
        <w:t xml:space="preserve">. Ponadto swoje wyroby zaprezentowały tutaj trzy rodzime fabryki zajmujące się produkcją </w:t>
      </w:r>
      <w:r w:rsidR="00275A4A">
        <w:rPr>
          <w:rFonts w:ascii="Times New Roman" w:hAnsi="Times New Roman" w:cs="Times New Roman"/>
          <w:sz w:val="24"/>
          <w:szCs w:val="24"/>
        </w:rPr>
        <w:lastRenderedPageBreak/>
        <w:t xml:space="preserve">lalek: </w:t>
      </w:r>
      <w:proofErr w:type="spellStart"/>
      <w:r w:rsidR="00275A4A">
        <w:rPr>
          <w:rFonts w:ascii="Times New Roman" w:hAnsi="Times New Roman" w:cs="Times New Roman"/>
          <w:sz w:val="24"/>
          <w:szCs w:val="24"/>
        </w:rPr>
        <w:t>Kessla</w:t>
      </w:r>
      <w:proofErr w:type="spellEnd"/>
      <w:r w:rsidR="00275A4A">
        <w:rPr>
          <w:rFonts w:ascii="Times New Roman" w:hAnsi="Times New Roman" w:cs="Times New Roman"/>
          <w:sz w:val="24"/>
          <w:szCs w:val="24"/>
        </w:rPr>
        <w:t xml:space="preserve"> w Warszawie, </w:t>
      </w:r>
      <w:proofErr w:type="spellStart"/>
      <w:r w:rsidR="00275A4A">
        <w:rPr>
          <w:rFonts w:ascii="Times New Roman" w:hAnsi="Times New Roman" w:cs="Times New Roman"/>
          <w:sz w:val="24"/>
          <w:szCs w:val="24"/>
        </w:rPr>
        <w:t>Pińczewskiego</w:t>
      </w:r>
      <w:proofErr w:type="spellEnd"/>
      <w:r w:rsidR="00275A4A">
        <w:rPr>
          <w:rFonts w:ascii="Times New Roman" w:hAnsi="Times New Roman" w:cs="Times New Roman"/>
          <w:sz w:val="24"/>
          <w:szCs w:val="24"/>
        </w:rPr>
        <w:t xml:space="preserve"> w Opatówku oraz </w:t>
      </w:r>
      <w:proofErr w:type="spellStart"/>
      <w:r w:rsidR="00275A4A">
        <w:rPr>
          <w:rFonts w:ascii="Times New Roman" w:hAnsi="Times New Roman" w:cs="Times New Roman"/>
          <w:sz w:val="24"/>
          <w:szCs w:val="24"/>
        </w:rPr>
        <w:t>Fingerhuta</w:t>
      </w:r>
      <w:proofErr w:type="spellEnd"/>
      <w:r w:rsidR="00275A4A">
        <w:rPr>
          <w:rFonts w:ascii="Times New Roman" w:hAnsi="Times New Roman" w:cs="Times New Roman"/>
          <w:sz w:val="24"/>
          <w:szCs w:val="24"/>
        </w:rPr>
        <w:t xml:space="preserve"> w Kaliszu</w:t>
      </w:r>
      <w:r w:rsidR="00275A4A">
        <w:rPr>
          <w:rStyle w:val="Odwoanieprzypisudolnego"/>
          <w:rFonts w:ascii="Times New Roman" w:hAnsi="Times New Roman" w:cs="Times New Roman"/>
          <w:sz w:val="24"/>
          <w:szCs w:val="24"/>
        </w:rPr>
        <w:footnoteReference w:id="5"/>
      </w:r>
      <w:r w:rsidR="000506E3">
        <w:rPr>
          <w:rFonts w:ascii="Times New Roman" w:hAnsi="Times New Roman" w:cs="Times New Roman"/>
          <w:sz w:val="24"/>
          <w:szCs w:val="24"/>
        </w:rPr>
        <w:t>.</w:t>
      </w:r>
      <w:r w:rsidR="005E6357">
        <w:rPr>
          <w:rFonts w:ascii="Times New Roman" w:hAnsi="Times New Roman" w:cs="Times New Roman"/>
          <w:sz w:val="24"/>
          <w:szCs w:val="24"/>
        </w:rPr>
        <w:t xml:space="preserve"> W dziale gier i zabawek wystawiono</w:t>
      </w:r>
      <w:r w:rsidR="00A40DD5">
        <w:rPr>
          <w:rFonts w:ascii="Times New Roman" w:hAnsi="Times New Roman" w:cs="Times New Roman"/>
          <w:sz w:val="24"/>
          <w:szCs w:val="24"/>
        </w:rPr>
        <w:t xml:space="preserve"> zabawki blaszane takie jak koniki, wozy, domy i statuetki z fabryki Kietlińskiego</w:t>
      </w:r>
      <w:r w:rsidR="00A550DA">
        <w:rPr>
          <w:rFonts w:ascii="Times New Roman" w:hAnsi="Times New Roman" w:cs="Times New Roman"/>
          <w:sz w:val="24"/>
          <w:szCs w:val="24"/>
        </w:rPr>
        <w:t xml:space="preserve">, zabawki gumowe firmy </w:t>
      </w:r>
      <w:proofErr w:type="spellStart"/>
      <w:r w:rsidR="00A550DA">
        <w:rPr>
          <w:rFonts w:ascii="Times New Roman" w:hAnsi="Times New Roman" w:cs="Times New Roman"/>
          <w:sz w:val="24"/>
          <w:szCs w:val="24"/>
        </w:rPr>
        <w:t>Rokietki</w:t>
      </w:r>
      <w:proofErr w:type="spellEnd"/>
      <w:r w:rsidR="00A550DA">
        <w:rPr>
          <w:rFonts w:ascii="Times New Roman" w:hAnsi="Times New Roman" w:cs="Times New Roman"/>
          <w:sz w:val="24"/>
          <w:szCs w:val="24"/>
        </w:rPr>
        <w:t xml:space="preserve"> i Sp.</w:t>
      </w:r>
      <w:r w:rsidR="00A40DD5">
        <w:rPr>
          <w:rFonts w:ascii="Times New Roman" w:hAnsi="Times New Roman" w:cs="Times New Roman"/>
          <w:sz w:val="24"/>
          <w:szCs w:val="24"/>
        </w:rPr>
        <w:t xml:space="preserve"> oraz łamigłówki i abecadła najstarszej w Warszawie firmy zabawkowej </w:t>
      </w:r>
      <w:proofErr w:type="spellStart"/>
      <w:r w:rsidR="00A40DD5">
        <w:rPr>
          <w:rFonts w:ascii="Times New Roman" w:hAnsi="Times New Roman" w:cs="Times New Roman"/>
          <w:sz w:val="24"/>
          <w:szCs w:val="24"/>
        </w:rPr>
        <w:t>Juljana</w:t>
      </w:r>
      <w:proofErr w:type="spellEnd"/>
      <w:r w:rsidR="00A40DD5">
        <w:rPr>
          <w:rFonts w:ascii="Times New Roman" w:hAnsi="Times New Roman" w:cs="Times New Roman"/>
          <w:sz w:val="24"/>
          <w:szCs w:val="24"/>
        </w:rPr>
        <w:t xml:space="preserve"> Müllera</w:t>
      </w:r>
      <w:r w:rsidR="00A63293">
        <w:rPr>
          <w:rStyle w:val="Odwoanieprzypisudolnego"/>
          <w:rFonts w:ascii="Times New Roman" w:hAnsi="Times New Roman" w:cs="Times New Roman"/>
          <w:sz w:val="24"/>
          <w:szCs w:val="24"/>
        </w:rPr>
        <w:footnoteReference w:id="6"/>
      </w:r>
      <w:r w:rsidR="00A40DD5">
        <w:rPr>
          <w:rFonts w:ascii="Times New Roman" w:hAnsi="Times New Roman" w:cs="Times New Roman"/>
          <w:sz w:val="24"/>
          <w:szCs w:val="24"/>
        </w:rPr>
        <w:t>. Nie zabrakło również przyborów</w:t>
      </w:r>
      <w:r w:rsidR="00A550DA">
        <w:rPr>
          <w:rFonts w:ascii="Times New Roman" w:hAnsi="Times New Roman" w:cs="Times New Roman"/>
          <w:sz w:val="24"/>
          <w:szCs w:val="24"/>
        </w:rPr>
        <w:t xml:space="preserve"> pomysłu Aleksandra Józefa </w:t>
      </w:r>
      <w:proofErr w:type="spellStart"/>
      <w:r w:rsidR="00A550DA">
        <w:rPr>
          <w:rFonts w:ascii="Times New Roman" w:hAnsi="Times New Roman" w:cs="Times New Roman"/>
          <w:sz w:val="24"/>
          <w:szCs w:val="24"/>
        </w:rPr>
        <w:t>Wiśniakowskiego</w:t>
      </w:r>
      <w:proofErr w:type="spellEnd"/>
      <w:r w:rsidR="00A40DD5">
        <w:rPr>
          <w:rFonts w:ascii="Times New Roman" w:hAnsi="Times New Roman" w:cs="Times New Roman"/>
          <w:sz w:val="24"/>
          <w:szCs w:val="24"/>
        </w:rPr>
        <w:t xml:space="preserve"> do gier towarzyskich i sportowych, jak chociażby do </w:t>
      </w:r>
      <w:proofErr w:type="spellStart"/>
      <w:r w:rsidR="00A40DD5">
        <w:rPr>
          <w:rFonts w:ascii="Times New Roman" w:hAnsi="Times New Roman" w:cs="Times New Roman"/>
          <w:sz w:val="24"/>
          <w:szCs w:val="24"/>
        </w:rPr>
        <w:t>lawn</w:t>
      </w:r>
      <w:proofErr w:type="spellEnd"/>
      <w:r w:rsidR="00A40DD5">
        <w:rPr>
          <w:rFonts w:ascii="Times New Roman" w:hAnsi="Times New Roman" w:cs="Times New Roman"/>
          <w:sz w:val="24"/>
          <w:szCs w:val="24"/>
        </w:rPr>
        <w:t xml:space="preserve"> tenis</w:t>
      </w:r>
      <w:r w:rsidR="00A550DA">
        <w:rPr>
          <w:rFonts w:ascii="Times New Roman" w:hAnsi="Times New Roman" w:cs="Times New Roman"/>
          <w:sz w:val="24"/>
          <w:szCs w:val="24"/>
        </w:rPr>
        <w:t xml:space="preserve">a oraz </w:t>
      </w:r>
      <w:r w:rsidR="008A1FDD">
        <w:rPr>
          <w:rFonts w:ascii="Times New Roman" w:hAnsi="Times New Roman" w:cs="Times New Roman"/>
          <w:sz w:val="24"/>
          <w:szCs w:val="24"/>
        </w:rPr>
        <w:t xml:space="preserve">wyrobów firmy </w:t>
      </w:r>
      <w:proofErr w:type="spellStart"/>
      <w:r w:rsidR="008A1FDD">
        <w:rPr>
          <w:rFonts w:ascii="Times New Roman" w:hAnsi="Times New Roman" w:cs="Times New Roman"/>
          <w:sz w:val="24"/>
          <w:szCs w:val="24"/>
        </w:rPr>
        <w:t>Adelbera</w:t>
      </w:r>
      <w:proofErr w:type="spellEnd"/>
      <w:r w:rsidR="008A1FDD">
        <w:rPr>
          <w:rFonts w:ascii="Times New Roman" w:hAnsi="Times New Roman" w:cs="Times New Roman"/>
          <w:sz w:val="24"/>
          <w:szCs w:val="24"/>
        </w:rPr>
        <w:t xml:space="preserve"> </w:t>
      </w:r>
      <w:r w:rsidR="00A550DA">
        <w:rPr>
          <w:rFonts w:ascii="Times New Roman" w:hAnsi="Times New Roman" w:cs="Times New Roman"/>
          <w:sz w:val="24"/>
          <w:szCs w:val="24"/>
        </w:rPr>
        <w:t>wykonan</w:t>
      </w:r>
      <w:r w:rsidR="008A1FDD">
        <w:rPr>
          <w:rFonts w:ascii="Times New Roman" w:hAnsi="Times New Roman" w:cs="Times New Roman"/>
          <w:sz w:val="24"/>
          <w:szCs w:val="24"/>
        </w:rPr>
        <w:t>ych</w:t>
      </w:r>
      <w:r w:rsidR="00A550DA">
        <w:rPr>
          <w:rFonts w:ascii="Times New Roman" w:hAnsi="Times New Roman" w:cs="Times New Roman"/>
          <w:sz w:val="24"/>
          <w:szCs w:val="24"/>
        </w:rPr>
        <w:t xml:space="preserve"> z drewna jak toczone kręgle,</w:t>
      </w:r>
      <w:r w:rsidR="008A1FDD">
        <w:rPr>
          <w:rFonts w:ascii="Times New Roman" w:hAnsi="Times New Roman" w:cs="Times New Roman"/>
          <w:sz w:val="24"/>
          <w:szCs w:val="24"/>
        </w:rPr>
        <w:t xml:space="preserve"> krykiet</w:t>
      </w:r>
      <w:r w:rsidR="00A63293">
        <w:rPr>
          <w:rFonts w:ascii="Times New Roman" w:hAnsi="Times New Roman" w:cs="Times New Roman"/>
          <w:sz w:val="24"/>
          <w:szCs w:val="24"/>
        </w:rPr>
        <w:t>, czy serso</w:t>
      </w:r>
      <w:r w:rsidR="00A63293">
        <w:rPr>
          <w:rStyle w:val="Odwoanieprzypisudolnego"/>
          <w:rFonts w:ascii="Times New Roman" w:hAnsi="Times New Roman" w:cs="Times New Roman"/>
          <w:sz w:val="24"/>
          <w:szCs w:val="24"/>
        </w:rPr>
        <w:footnoteReference w:id="7"/>
      </w:r>
      <w:r w:rsidR="008A1FDD">
        <w:rPr>
          <w:rFonts w:ascii="Times New Roman" w:hAnsi="Times New Roman" w:cs="Times New Roman"/>
          <w:sz w:val="24"/>
          <w:szCs w:val="24"/>
        </w:rPr>
        <w:t xml:space="preserve">. </w:t>
      </w:r>
      <w:r w:rsidR="00D00CC5">
        <w:rPr>
          <w:rFonts w:ascii="Times New Roman" w:hAnsi="Times New Roman" w:cs="Times New Roman"/>
          <w:sz w:val="24"/>
          <w:szCs w:val="24"/>
        </w:rPr>
        <w:t>Ostatni z wymienionych przedmiotów był nie tylko popularną, ale i bardzo modną zabawką na przełomie XIX i XX wieku</w:t>
      </w:r>
      <w:r w:rsidR="00D00CC5">
        <w:rPr>
          <w:rStyle w:val="Odwoanieprzypisudolnego"/>
          <w:rFonts w:ascii="Times New Roman" w:hAnsi="Times New Roman" w:cs="Times New Roman"/>
          <w:sz w:val="24"/>
          <w:szCs w:val="24"/>
        </w:rPr>
        <w:footnoteReference w:id="8"/>
      </w:r>
      <w:r w:rsidR="00D00CC5">
        <w:rPr>
          <w:rFonts w:ascii="Times New Roman" w:hAnsi="Times New Roman" w:cs="Times New Roman"/>
          <w:sz w:val="24"/>
          <w:szCs w:val="24"/>
        </w:rPr>
        <w:t>.</w:t>
      </w:r>
      <w:r w:rsidR="00557A58">
        <w:rPr>
          <w:rFonts w:ascii="Times New Roman" w:hAnsi="Times New Roman" w:cs="Times New Roman"/>
          <w:sz w:val="24"/>
          <w:szCs w:val="24"/>
        </w:rPr>
        <w:t xml:space="preserve"> Nazywano j</w:t>
      </w:r>
      <w:r w:rsidR="009B4EC8">
        <w:rPr>
          <w:rFonts w:ascii="Times New Roman" w:hAnsi="Times New Roman" w:cs="Times New Roman"/>
          <w:sz w:val="24"/>
          <w:szCs w:val="24"/>
        </w:rPr>
        <w:t>ą</w:t>
      </w:r>
      <w:r w:rsidR="00557A58">
        <w:rPr>
          <w:rFonts w:ascii="Times New Roman" w:hAnsi="Times New Roman" w:cs="Times New Roman"/>
          <w:sz w:val="24"/>
          <w:szCs w:val="24"/>
        </w:rPr>
        <w:t xml:space="preserve"> drewnianym kółkiem lub romantyczniej </w:t>
      </w:r>
      <w:r w:rsidR="00557A58" w:rsidRPr="00557A58">
        <w:rPr>
          <w:rFonts w:ascii="Times New Roman" w:hAnsi="Times New Roman" w:cs="Times New Roman"/>
          <w:i/>
          <w:sz w:val="24"/>
          <w:szCs w:val="24"/>
        </w:rPr>
        <w:t>kółkiem na szpadzie</w:t>
      </w:r>
      <w:r w:rsidR="00764BBB">
        <w:rPr>
          <w:rStyle w:val="Odwoanieprzypisudolnego"/>
          <w:rFonts w:ascii="Times New Roman" w:hAnsi="Times New Roman" w:cs="Times New Roman"/>
          <w:i/>
          <w:sz w:val="24"/>
          <w:szCs w:val="24"/>
        </w:rPr>
        <w:footnoteReference w:id="9"/>
      </w:r>
      <w:r w:rsidR="00764BBB">
        <w:rPr>
          <w:rFonts w:ascii="Times New Roman" w:hAnsi="Times New Roman" w:cs="Times New Roman"/>
          <w:sz w:val="24"/>
          <w:szCs w:val="24"/>
        </w:rPr>
        <w:t>, którym bawiono się podrzucając lub tocząc przed sobą</w:t>
      </w:r>
      <w:r w:rsidR="00764BBB">
        <w:rPr>
          <w:rStyle w:val="Odwoanieprzypisudolnego"/>
          <w:rFonts w:ascii="Times New Roman" w:hAnsi="Times New Roman" w:cs="Times New Roman"/>
          <w:sz w:val="24"/>
          <w:szCs w:val="24"/>
        </w:rPr>
        <w:footnoteReference w:id="10"/>
      </w:r>
      <w:r w:rsidR="00764BBB">
        <w:rPr>
          <w:rFonts w:ascii="Times New Roman" w:hAnsi="Times New Roman" w:cs="Times New Roman"/>
          <w:sz w:val="24"/>
          <w:szCs w:val="24"/>
        </w:rPr>
        <w:t>. Byłą to gra wymagająca znacznej zręczności, przy tym mało skomplikowana.</w:t>
      </w:r>
      <w:r w:rsidR="00D00CC5" w:rsidRPr="00557A58">
        <w:rPr>
          <w:rFonts w:ascii="Times New Roman" w:hAnsi="Times New Roman" w:cs="Times New Roman"/>
          <w:i/>
          <w:sz w:val="24"/>
          <w:szCs w:val="24"/>
        </w:rPr>
        <w:t xml:space="preserve"> </w:t>
      </w:r>
      <w:r w:rsidR="00FF0947">
        <w:rPr>
          <w:rFonts w:ascii="Times New Roman" w:hAnsi="Times New Roman" w:cs="Times New Roman"/>
          <w:sz w:val="24"/>
          <w:szCs w:val="24"/>
        </w:rPr>
        <w:t xml:space="preserve">Obok </w:t>
      </w:r>
      <w:r w:rsidR="00764BBB">
        <w:rPr>
          <w:rFonts w:ascii="Times New Roman" w:hAnsi="Times New Roman" w:cs="Times New Roman"/>
          <w:sz w:val="24"/>
          <w:szCs w:val="24"/>
        </w:rPr>
        <w:t xml:space="preserve">zabawek wykonanych z drewna </w:t>
      </w:r>
      <w:r w:rsidR="00FF0947">
        <w:rPr>
          <w:rFonts w:ascii="Times New Roman" w:hAnsi="Times New Roman" w:cs="Times New Roman"/>
          <w:sz w:val="24"/>
          <w:szCs w:val="24"/>
        </w:rPr>
        <w:t>introligator Borkowski zaprezentował domki klejone z papieru i tektury</w:t>
      </w:r>
      <w:r w:rsidR="009B4EC8">
        <w:rPr>
          <w:rStyle w:val="Odwoanieprzypisudolnego"/>
          <w:rFonts w:ascii="Times New Roman" w:hAnsi="Times New Roman" w:cs="Times New Roman"/>
          <w:sz w:val="24"/>
          <w:szCs w:val="24"/>
        </w:rPr>
        <w:footnoteReference w:id="11"/>
      </w:r>
      <w:r w:rsidR="00FF0947">
        <w:rPr>
          <w:rFonts w:ascii="Times New Roman" w:hAnsi="Times New Roman" w:cs="Times New Roman"/>
          <w:sz w:val="24"/>
          <w:szCs w:val="24"/>
        </w:rPr>
        <w:t>. W dziale gier i zabawek z</w:t>
      </w:r>
      <w:r w:rsidR="008A1FDD">
        <w:rPr>
          <w:rFonts w:ascii="Times New Roman" w:hAnsi="Times New Roman" w:cs="Times New Roman"/>
          <w:sz w:val="24"/>
          <w:szCs w:val="24"/>
        </w:rPr>
        <w:t>nalazły się  również przybory do fechtunku, rapiery, karabinki do strzelania do celu, szabelki, a także łuki i strzały „Łucznika warszawskiego”</w:t>
      </w:r>
      <w:r w:rsidR="009B4EC8">
        <w:rPr>
          <w:rStyle w:val="Odwoanieprzypisudolnego"/>
          <w:rFonts w:ascii="Times New Roman" w:hAnsi="Times New Roman" w:cs="Times New Roman"/>
          <w:sz w:val="24"/>
          <w:szCs w:val="24"/>
        </w:rPr>
        <w:footnoteReference w:id="12"/>
      </w:r>
      <w:r w:rsidR="008A1FDD">
        <w:rPr>
          <w:rFonts w:ascii="Times New Roman" w:hAnsi="Times New Roman" w:cs="Times New Roman"/>
          <w:sz w:val="24"/>
          <w:szCs w:val="24"/>
        </w:rPr>
        <w:t xml:space="preserve">. Na uwagę zasługują </w:t>
      </w:r>
      <w:r w:rsidR="00FF0947">
        <w:rPr>
          <w:rFonts w:ascii="Times New Roman" w:hAnsi="Times New Roman" w:cs="Times New Roman"/>
          <w:sz w:val="24"/>
          <w:szCs w:val="24"/>
        </w:rPr>
        <w:t>także</w:t>
      </w:r>
      <w:r w:rsidR="008A1FDD">
        <w:rPr>
          <w:rFonts w:ascii="Times New Roman" w:hAnsi="Times New Roman" w:cs="Times New Roman"/>
          <w:sz w:val="24"/>
          <w:szCs w:val="24"/>
        </w:rPr>
        <w:t xml:space="preserve"> welocypedy</w:t>
      </w:r>
      <w:r w:rsidR="00FF0947">
        <w:rPr>
          <w:rFonts w:ascii="Times New Roman" w:hAnsi="Times New Roman" w:cs="Times New Roman"/>
          <w:sz w:val="24"/>
          <w:szCs w:val="24"/>
        </w:rPr>
        <w:t xml:space="preserve"> (od łac. </w:t>
      </w:r>
      <w:proofErr w:type="spellStart"/>
      <w:r w:rsidR="00FF0947">
        <w:rPr>
          <w:rFonts w:ascii="Times New Roman" w:hAnsi="Times New Roman" w:cs="Times New Roman"/>
          <w:sz w:val="24"/>
          <w:szCs w:val="24"/>
        </w:rPr>
        <w:t>velox</w:t>
      </w:r>
      <w:proofErr w:type="spellEnd"/>
      <w:r w:rsidR="00FF0947">
        <w:rPr>
          <w:rFonts w:ascii="Times New Roman" w:hAnsi="Times New Roman" w:cs="Times New Roman"/>
          <w:sz w:val="24"/>
          <w:szCs w:val="24"/>
        </w:rPr>
        <w:t xml:space="preserve"> </w:t>
      </w:r>
      <w:proofErr w:type="spellStart"/>
      <w:r w:rsidR="00FF0947">
        <w:rPr>
          <w:rFonts w:ascii="Times New Roman" w:hAnsi="Times New Roman" w:cs="Times New Roman"/>
          <w:sz w:val="24"/>
          <w:szCs w:val="24"/>
        </w:rPr>
        <w:t>pes</w:t>
      </w:r>
      <w:proofErr w:type="spellEnd"/>
      <w:r w:rsidR="00FF0947">
        <w:rPr>
          <w:rFonts w:ascii="Times New Roman" w:hAnsi="Times New Roman" w:cs="Times New Roman"/>
          <w:sz w:val="24"/>
          <w:szCs w:val="24"/>
        </w:rPr>
        <w:t xml:space="preserve"> – szybka noga)</w:t>
      </w:r>
      <w:r w:rsidR="00C6577F">
        <w:rPr>
          <w:rFonts w:ascii="Times New Roman" w:hAnsi="Times New Roman" w:cs="Times New Roman"/>
          <w:sz w:val="24"/>
          <w:szCs w:val="24"/>
        </w:rPr>
        <w:t xml:space="preserve"> produkcji </w:t>
      </w:r>
      <w:proofErr w:type="spellStart"/>
      <w:r w:rsidR="00C6577F">
        <w:rPr>
          <w:rFonts w:ascii="Times New Roman" w:hAnsi="Times New Roman" w:cs="Times New Roman"/>
          <w:sz w:val="24"/>
          <w:szCs w:val="24"/>
        </w:rPr>
        <w:t>Lentera</w:t>
      </w:r>
      <w:proofErr w:type="spellEnd"/>
      <w:r w:rsidR="008A1FDD">
        <w:rPr>
          <w:rFonts w:ascii="Times New Roman" w:hAnsi="Times New Roman" w:cs="Times New Roman"/>
          <w:sz w:val="24"/>
          <w:szCs w:val="24"/>
        </w:rPr>
        <w:t xml:space="preserve">, czyli </w:t>
      </w:r>
      <w:r w:rsidR="00C6577F">
        <w:rPr>
          <w:rFonts w:ascii="Times New Roman" w:hAnsi="Times New Roman" w:cs="Times New Roman"/>
          <w:sz w:val="24"/>
          <w:szCs w:val="24"/>
        </w:rPr>
        <w:t>przodkowie dzisiejszych rowerów nie posiadające łańcucha ani hamulców</w:t>
      </w:r>
      <w:r w:rsidR="00C6577F">
        <w:rPr>
          <w:rStyle w:val="Odwoanieprzypisudolnego"/>
          <w:rFonts w:ascii="Times New Roman" w:hAnsi="Times New Roman" w:cs="Times New Roman"/>
          <w:sz w:val="24"/>
          <w:szCs w:val="24"/>
        </w:rPr>
        <w:footnoteReference w:id="13"/>
      </w:r>
      <w:r w:rsidR="00C6577F">
        <w:rPr>
          <w:rFonts w:ascii="Times New Roman" w:hAnsi="Times New Roman" w:cs="Times New Roman"/>
          <w:sz w:val="24"/>
          <w:szCs w:val="24"/>
        </w:rPr>
        <w:t>.</w:t>
      </w:r>
      <w:r w:rsidR="00FF0947">
        <w:rPr>
          <w:rFonts w:ascii="Times New Roman" w:hAnsi="Times New Roman" w:cs="Times New Roman"/>
          <w:sz w:val="24"/>
          <w:szCs w:val="24"/>
        </w:rPr>
        <w:t xml:space="preserve"> </w:t>
      </w:r>
      <w:proofErr w:type="spellStart"/>
      <w:r w:rsidR="00B52D49">
        <w:rPr>
          <w:rFonts w:ascii="Times New Roman" w:hAnsi="Times New Roman" w:cs="Times New Roman"/>
          <w:sz w:val="24"/>
          <w:szCs w:val="24"/>
        </w:rPr>
        <w:t>Ehlert</w:t>
      </w:r>
      <w:proofErr w:type="spellEnd"/>
      <w:r w:rsidR="00B52D49">
        <w:rPr>
          <w:rFonts w:ascii="Times New Roman" w:hAnsi="Times New Roman" w:cs="Times New Roman"/>
          <w:sz w:val="24"/>
          <w:szCs w:val="24"/>
        </w:rPr>
        <w:t xml:space="preserve"> pokazał rozmaite piłki, zaś obok nich ustawiono stanowisko z fonografami i gramofonami, w tym z gramofonami ulepszonymi firmy „Gramofon”. Dodatkowo zaliczono do tej kategorii gry i zabawki elektryczne firmy „Febus”</w:t>
      </w:r>
      <w:r w:rsidR="00B60025">
        <w:rPr>
          <w:rFonts w:ascii="Times New Roman" w:hAnsi="Times New Roman" w:cs="Times New Roman"/>
          <w:sz w:val="24"/>
          <w:szCs w:val="24"/>
        </w:rPr>
        <w:t>, klisze i aparaty elektryczne wystawione przez D. Lacko oraz zegary składane Poznańskiego</w:t>
      </w:r>
      <w:r w:rsidR="009B4EC8">
        <w:rPr>
          <w:rStyle w:val="Odwoanieprzypisudolnego"/>
          <w:rFonts w:ascii="Times New Roman" w:hAnsi="Times New Roman" w:cs="Times New Roman"/>
          <w:sz w:val="24"/>
          <w:szCs w:val="24"/>
        </w:rPr>
        <w:footnoteReference w:id="14"/>
      </w:r>
      <w:r w:rsidR="00B60025">
        <w:rPr>
          <w:rFonts w:ascii="Times New Roman" w:hAnsi="Times New Roman" w:cs="Times New Roman"/>
          <w:sz w:val="24"/>
          <w:szCs w:val="24"/>
        </w:rPr>
        <w:t xml:space="preserve">. Na deser w dziale gier i zabawek umieszczono zabawki z cukru i pierników Wiktorii Mackiewiczowej, a także zabawki jako ozdoby na choinkę. W dziale przedmiotów związanych z zabawą ważne miejsce zajmowały wyroby skórzana Gracjana Brzezińskiego, papiery i galanteria A. </w:t>
      </w:r>
      <w:proofErr w:type="spellStart"/>
      <w:r w:rsidR="00B60025">
        <w:rPr>
          <w:rFonts w:ascii="Times New Roman" w:hAnsi="Times New Roman" w:cs="Times New Roman"/>
          <w:sz w:val="24"/>
          <w:szCs w:val="24"/>
        </w:rPr>
        <w:t>Krupeckiego</w:t>
      </w:r>
      <w:proofErr w:type="spellEnd"/>
      <w:r w:rsidR="00B60025">
        <w:rPr>
          <w:rFonts w:ascii="Times New Roman" w:hAnsi="Times New Roman" w:cs="Times New Roman"/>
          <w:sz w:val="24"/>
          <w:szCs w:val="24"/>
        </w:rPr>
        <w:t>, a także wyroby wełniane i tkackie A. Żbikowskiego</w:t>
      </w:r>
      <w:r w:rsidR="009B4EC8">
        <w:rPr>
          <w:rStyle w:val="Odwoanieprzypisudolnego"/>
          <w:rFonts w:ascii="Times New Roman" w:hAnsi="Times New Roman" w:cs="Times New Roman"/>
          <w:sz w:val="24"/>
          <w:szCs w:val="24"/>
        </w:rPr>
        <w:footnoteReference w:id="15"/>
      </w:r>
      <w:r w:rsidR="00B60025">
        <w:rPr>
          <w:rFonts w:ascii="Times New Roman" w:hAnsi="Times New Roman" w:cs="Times New Roman"/>
          <w:sz w:val="24"/>
          <w:szCs w:val="24"/>
        </w:rPr>
        <w:t xml:space="preserve">. Warto </w:t>
      </w:r>
      <w:r w:rsidR="00B60025">
        <w:rPr>
          <w:rFonts w:ascii="Times New Roman" w:hAnsi="Times New Roman" w:cs="Times New Roman"/>
          <w:sz w:val="24"/>
          <w:szCs w:val="24"/>
        </w:rPr>
        <w:lastRenderedPageBreak/>
        <w:t>nadmienić wyroby pończosznicze do gier i lalek Ludwiki Rewińskiej, która część swoich wyrobów przeznaczyła na rzecz komitetu organizacyjnego na cel dobroczynny</w:t>
      </w:r>
      <w:r w:rsidR="000D6B43">
        <w:rPr>
          <w:rStyle w:val="Odwoanieprzypisudolnego"/>
          <w:rFonts w:ascii="Times New Roman" w:hAnsi="Times New Roman" w:cs="Times New Roman"/>
          <w:sz w:val="24"/>
          <w:szCs w:val="24"/>
        </w:rPr>
        <w:footnoteReference w:id="16"/>
      </w:r>
      <w:r w:rsidR="00B60025">
        <w:rPr>
          <w:rFonts w:ascii="Times New Roman" w:hAnsi="Times New Roman" w:cs="Times New Roman"/>
          <w:sz w:val="24"/>
          <w:szCs w:val="24"/>
        </w:rPr>
        <w:t xml:space="preserve">. </w:t>
      </w:r>
      <w:r w:rsidR="00FF0BAA">
        <w:rPr>
          <w:rFonts w:ascii="Times New Roman" w:hAnsi="Times New Roman" w:cs="Times New Roman"/>
          <w:sz w:val="24"/>
          <w:szCs w:val="24"/>
        </w:rPr>
        <w:t xml:space="preserve">Znalazły się tutaj także meble szkolne, ławki, biurka systemu </w:t>
      </w:r>
      <w:proofErr w:type="spellStart"/>
      <w:r w:rsidR="00FF0BAA">
        <w:rPr>
          <w:rFonts w:ascii="Times New Roman" w:hAnsi="Times New Roman" w:cs="Times New Roman"/>
          <w:sz w:val="24"/>
          <w:szCs w:val="24"/>
        </w:rPr>
        <w:t>Rettiga</w:t>
      </w:r>
      <w:proofErr w:type="spellEnd"/>
      <w:r w:rsidR="00FF0BAA">
        <w:rPr>
          <w:rFonts w:ascii="Times New Roman" w:hAnsi="Times New Roman" w:cs="Times New Roman"/>
          <w:sz w:val="24"/>
          <w:szCs w:val="24"/>
        </w:rPr>
        <w:t xml:space="preserve"> z regulacją wysokoś</w:t>
      </w:r>
      <w:r w:rsidR="002F5C99">
        <w:rPr>
          <w:rFonts w:ascii="Times New Roman" w:hAnsi="Times New Roman" w:cs="Times New Roman"/>
          <w:sz w:val="24"/>
          <w:szCs w:val="24"/>
        </w:rPr>
        <w:t>ci, z tym jednak mankamentem, iż ławki były do nich przymocowane na stałe i nie można było dostosowywać ich poziomu wraz z blatem biurka</w:t>
      </w:r>
      <w:r w:rsidR="00FF0BAA">
        <w:rPr>
          <w:rStyle w:val="Odwoanieprzypisudolnego"/>
          <w:rFonts w:ascii="Times New Roman" w:hAnsi="Times New Roman" w:cs="Times New Roman"/>
          <w:sz w:val="24"/>
          <w:szCs w:val="24"/>
        </w:rPr>
        <w:footnoteReference w:id="17"/>
      </w:r>
      <w:r w:rsidR="00FF0BAA">
        <w:rPr>
          <w:rFonts w:ascii="Times New Roman" w:hAnsi="Times New Roman" w:cs="Times New Roman"/>
          <w:sz w:val="24"/>
          <w:szCs w:val="24"/>
        </w:rPr>
        <w:t>.</w:t>
      </w:r>
      <w:r w:rsidR="002F5C99">
        <w:rPr>
          <w:rFonts w:ascii="Times New Roman" w:hAnsi="Times New Roman" w:cs="Times New Roman"/>
          <w:sz w:val="24"/>
          <w:szCs w:val="24"/>
        </w:rPr>
        <w:t xml:space="preserve"> Aczkolwiek stanowiły one przełom i powiew nowoczesności przy dotychczasowym wyposażeniu typowej szkoły </w:t>
      </w:r>
      <w:r w:rsidR="0019747D">
        <w:rPr>
          <w:rFonts w:ascii="Times New Roman" w:hAnsi="Times New Roman" w:cs="Times New Roman"/>
          <w:sz w:val="24"/>
          <w:szCs w:val="24"/>
        </w:rPr>
        <w:t>na początku XX wieku</w:t>
      </w:r>
      <w:r w:rsidR="002F5C99">
        <w:rPr>
          <w:rFonts w:ascii="Times New Roman" w:hAnsi="Times New Roman" w:cs="Times New Roman"/>
          <w:sz w:val="24"/>
          <w:szCs w:val="24"/>
        </w:rPr>
        <w:t>.</w:t>
      </w:r>
      <w:r w:rsidR="00FF0BAA">
        <w:rPr>
          <w:rFonts w:ascii="Times New Roman" w:hAnsi="Times New Roman" w:cs="Times New Roman"/>
          <w:sz w:val="24"/>
          <w:szCs w:val="24"/>
        </w:rPr>
        <w:t xml:space="preserve"> Swoje wyroby zaprezentowała</w:t>
      </w:r>
      <w:r w:rsidR="002F5C99">
        <w:rPr>
          <w:rFonts w:ascii="Times New Roman" w:hAnsi="Times New Roman" w:cs="Times New Roman"/>
          <w:sz w:val="24"/>
          <w:szCs w:val="24"/>
        </w:rPr>
        <w:t xml:space="preserve"> także</w:t>
      </w:r>
      <w:r w:rsidR="00FF0BAA">
        <w:rPr>
          <w:rFonts w:ascii="Times New Roman" w:hAnsi="Times New Roman" w:cs="Times New Roman"/>
          <w:sz w:val="24"/>
          <w:szCs w:val="24"/>
        </w:rPr>
        <w:t xml:space="preserve"> fabryka krajowa ołówków Majewski i sp. z Pruszkowa</w:t>
      </w:r>
      <w:r w:rsidR="00C92E44">
        <w:rPr>
          <w:rStyle w:val="Odwoanieprzypisudolnego"/>
          <w:rFonts w:ascii="Times New Roman" w:hAnsi="Times New Roman" w:cs="Times New Roman"/>
          <w:sz w:val="24"/>
          <w:szCs w:val="24"/>
        </w:rPr>
        <w:footnoteReference w:id="18"/>
      </w:r>
      <w:r w:rsidR="00FF0BAA">
        <w:rPr>
          <w:rFonts w:ascii="Times New Roman" w:hAnsi="Times New Roman" w:cs="Times New Roman"/>
          <w:sz w:val="24"/>
          <w:szCs w:val="24"/>
        </w:rPr>
        <w:t xml:space="preserve">. Dodatkowo można było obejrzeć farby akwarelowe </w:t>
      </w:r>
      <w:proofErr w:type="spellStart"/>
      <w:r w:rsidR="00FF0BAA">
        <w:rPr>
          <w:rFonts w:ascii="Times New Roman" w:hAnsi="Times New Roman" w:cs="Times New Roman"/>
          <w:sz w:val="24"/>
          <w:szCs w:val="24"/>
        </w:rPr>
        <w:t>Reislera</w:t>
      </w:r>
      <w:proofErr w:type="spellEnd"/>
      <w:r w:rsidR="00FF0BAA">
        <w:rPr>
          <w:rFonts w:ascii="Times New Roman" w:hAnsi="Times New Roman" w:cs="Times New Roman"/>
          <w:sz w:val="24"/>
          <w:szCs w:val="24"/>
        </w:rPr>
        <w:t xml:space="preserve">. Ogromnym zainteresowaniem cieszyło się stanowisko Janiny Andersówny, która zaprezentowała swoją szkołę freblowską, a w niej naukę </w:t>
      </w:r>
      <w:proofErr w:type="spellStart"/>
      <w:r w:rsidR="00FF0BAA">
        <w:rPr>
          <w:rFonts w:ascii="Times New Roman" w:hAnsi="Times New Roman" w:cs="Times New Roman"/>
          <w:sz w:val="24"/>
          <w:szCs w:val="24"/>
        </w:rPr>
        <w:t>Slöidu</w:t>
      </w:r>
      <w:proofErr w:type="spellEnd"/>
      <w:r w:rsidR="00FF0BAA">
        <w:rPr>
          <w:rFonts w:ascii="Times New Roman" w:hAnsi="Times New Roman" w:cs="Times New Roman"/>
          <w:sz w:val="24"/>
          <w:szCs w:val="24"/>
        </w:rPr>
        <w:t xml:space="preserve"> oraz wyrobów </w:t>
      </w:r>
      <w:proofErr w:type="spellStart"/>
      <w:r w:rsidR="00FF0BAA">
        <w:rPr>
          <w:rFonts w:ascii="Times New Roman" w:hAnsi="Times New Roman" w:cs="Times New Roman"/>
          <w:sz w:val="24"/>
          <w:szCs w:val="24"/>
        </w:rPr>
        <w:t>slöidowych</w:t>
      </w:r>
      <w:proofErr w:type="spellEnd"/>
      <w:r w:rsidR="00FF0BAA">
        <w:rPr>
          <w:rFonts w:ascii="Times New Roman" w:hAnsi="Times New Roman" w:cs="Times New Roman"/>
          <w:sz w:val="24"/>
          <w:szCs w:val="24"/>
        </w:rPr>
        <w:t xml:space="preserve"> z drewna, słomy i papieru</w:t>
      </w:r>
      <w:r w:rsidR="00FF0BAA">
        <w:rPr>
          <w:rStyle w:val="Odwoanieprzypisudolnego"/>
          <w:rFonts w:ascii="Times New Roman" w:hAnsi="Times New Roman" w:cs="Times New Roman"/>
          <w:sz w:val="24"/>
          <w:szCs w:val="24"/>
        </w:rPr>
        <w:footnoteReference w:id="19"/>
      </w:r>
      <w:r w:rsidR="00FF0BAA">
        <w:rPr>
          <w:rFonts w:ascii="Times New Roman" w:hAnsi="Times New Roman" w:cs="Times New Roman"/>
          <w:sz w:val="24"/>
          <w:szCs w:val="24"/>
        </w:rPr>
        <w:t>.</w:t>
      </w:r>
      <w:r w:rsidR="003F20FC">
        <w:rPr>
          <w:rFonts w:ascii="Times New Roman" w:hAnsi="Times New Roman" w:cs="Times New Roman"/>
          <w:sz w:val="24"/>
          <w:szCs w:val="24"/>
        </w:rPr>
        <w:t xml:space="preserve"> W dziale wydawniczym poczesne miejsce zajmowała firma Gebethner i Wolf, znana z wydawnictw kolędowych i dziecinnych</w:t>
      </w:r>
      <w:r w:rsidR="009B4EC8">
        <w:rPr>
          <w:rFonts w:ascii="Times New Roman" w:hAnsi="Times New Roman" w:cs="Times New Roman"/>
          <w:sz w:val="24"/>
          <w:szCs w:val="24"/>
        </w:rPr>
        <w:t xml:space="preserve">, zaś z </w:t>
      </w:r>
      <w:r w:rsidR="003F20FC">
        <w:rPr>
          <w:rFonts w:ascii="Times New Roman" w:hAnsi="Times New Roman" w:cs="Times New Roman"/>
          <w:sz w:val="24"/>
          <w:szCs w:val="24"/>
        </w:rPr>
        <w:t>mnóstwem książeczek oraz ilustrowanych kart pocztowych wystąpiła firma Michała Areta</w:t>
      </w:r>
      <w:r w:rsidR="009B4EC8">
        <w:rPr>
          <w:rStyle w:val="Odwoanieprzypisudolnego"/>
          <w:rFonts w:ascii="Times New Roman" w:hAnsi="Times New Roman" w:cs="Times New Roman"/>
          <w:sz w:val="24"/>
          <w:szCs w:val="24"/>
        </w:rPr>
        <w:footnoteReference w:id="20"/>
      </w:r>
      <w:r w:rsidR="003F20FC">
        <w:rPr>
          <w:rFonts w:ascii="Times New Roman" w:hAnsi="Times New Roman" w:cs="Times New Roman"/>
          <w:sz w:val="24"/>
          <w:szCs w:val="24"/>
        </w:rPr>
        <w:t xml:space="preserve">. Obecne były także dwa znane czasopisma dla dzieci – „Przyjaciel dzieci” i „Wieczory rodzinne”. W czasie trwania wystawy rozprowadzany był także pierwszy numer nowego czasopisma dla dzieci „Moje Pisemko” pod redakcją Anieli Szycówny. W ostatnim dziale, tzw. </w:t>
      </w:r>
      <w:r w:rsidR="007B16DE">
        <w:rPr>
          <w:rFonts w:ascii="Times New Roman" w:hAnsi="Times New Roman" w:cs="Times New Roman"/>
          <w:sz w:val="24"/>
          <w:szCs w:val="24"/>
        </w:rPr>
        <w:t>s</w:t>
      </w:r>
      <w:r w:rsidR="003F20FC">
        <w:rPr>
          <w:rFonts w:ascii="Times New Roman" w:hAnsi="Times New Roman" w:cs="Times New Roman"/>
          <w:sz w:val="24"/>
          <w:szCs w:val="24"/>
        </w:rPr>
        <w:t>pecjalnym, umieszczono wszystkie zabawki oraz przedmioty do gier wybrane przez komisj</w:t>
      </w:r>
      <w:r w:rsidR="009B4EC8">
        <w:rPr>
          <w:rFonts w:ascii="Times New Roman" w:hAnsi="Times New Roman" w:cs="Times New Roman"/>
          <w:sz w:val="24"/>
          <w:szCs w:val="24"/>
        </w:rPr>
        <w:t>ę</w:t>
      </w:r>
      <w:r w:rsidR="003F20FC">
        <w:rPr>
          <w:rFonts w:ascii="Times New Roman" w:hAnsi="Times New Roman" w:cs="Times New Roman"/>
          <w:sz w:val="24"/>
          <w:szCs w:val="24"/>
        </w:rPr>
        <w:t xml:space="preserve"> jako zabawki i gry edukacyjne.</w:t>
      </w:r>
      <w:r w:rsidR="003658E7">
        <w:rPr>
          <w:rFonts w:ascii="Times New Roman" w:hAnsi="Times New Roman" w:cs="Times New Roman"/>
          <w:sz w:val="24"/>
          <w:szCs w:val="24"/>
        </w:rPr>
        <w:t xml:space="preserve"> Jakie dokładnie przedmioty znalazły się w tym dziale? Jak</w:t>
      </w:r>
      <w:r w:rsidR="009B4EC8">
        <w:rPr>
          <w:rFonts w:ascii="Times New Roman" w:hAnsi="Times New Roman" w:cs="Times New Roman"/>
          <w:sz w:val="24"/>
          <w:szCs w:val="24"/>
        </w:rPr>
        <w:t>a</w:t>
      </w:r>
      <w:r w:rsidR="003658E7">
        <w:rPr>
          <w:rFonts w:ascii="Times New Roman" w:hAnsi="Times New Roman" w:cs="Times New Roman"/>
          <w:sz w:val="24"/>
          <w:szCs w:val="24"/>
        </w:rPr>
        <w:t xml:space="preserve"> była ich ocena i odbiór w ówczesnej prasie? Kto decydował, które zabawki znajdą się w tym dziale?</w:t>
      </w:r>
    </w:p>
    <w:p w:rsidR="009C0E16" w:rsidRPr="009E1636" w:rsidRDefault="009C0E16" w:rsidP="00B67E2C">
      <w:pPr>
        <w:spacing w:line="360" w:lineRule="auto"/>
        <w:jc w:val="both"/>
        <w:rPr>
          <w:rFonts w:ascii="Times New Roman" w:hAnsi="Times New Roman" w:cs="Times New Roman"/>
          <w:b/>
          <w:i/>
          <w:sz w:val="24"/>
          <w:szCs w:val="24"/>
        </w:rPr>
      </w:pPr>
      <w:r w:rsidRPr="009E1636">
        <w:rPr>
          <w:rFonts w:ascii="Times New Roman" w:hAnsi="Times New Roman" w:cs="Times New Roman"/>
          <w:b/>
          <w:i/>
          <w:sz w:val="24"/>
          <w:szCs w:val="24"/>
        </w:rPr>
        <w:t>Zabawki edukacyjne na wystawie</w:t>
      </w:r>
    </w:p>
    <w:p w:rsidR="003F28FE" w:rsidRDefault="007E7A23" w:rsidP="00A127B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Organizatorzy postawili sobie bardzo szczytne cele. </w:t>
      </w:r>
      <w:r w:rsidR="00B67E2C">
        <w:rPr>
          <w:rFonts w:ascii="Times New Roman" w:hAnsi="Times New Roman" w:cs="Times New Roman"/>
          <w:sz w:val="24"/>
          <w:szCs w:val="24"/>
        </w:rPr>
        <w:t>Po pierwsze, w</w:t>
      </w:r>
      <w:r>
        <w:rPr>
          <w:rFonts w:ascii="Times New Roman" w:hAnsi="Times New Roman" w:cs="Times New Roman"/>
          <w:sz w:val="24"/>
          <w:szCs w:val="24"/>
        </w:rPr>
        <w:t>ystawa miała charakter charytatywn</w:t>
      </w:r>
      <w:r w:rsidR="00A553E4">
        <w:rPr>
          <w:rFonts w:ascii="Times New Roman" w:hAnsi="Times New Roman" w:cs="Times New Roman"/>
          <w:sz w:val="24"/>
          <w:szCs w:val="24"/>
        </w:rPr>
        <w:t>y</w:t>
      </w:r>
      <w:r>
        <w:rPr>
          <w:rFonts w:ascii="Times New Roman" w:hAnsi="Times New Roman" w:cs="Times New Roman"/>
          <w:sz w:val="24"/>
          <w:szCs w:val="24"/>
        </w:rPr>
        <w:t>. Zebran</w:t>
      </w:r>
      <w:r w:rsidR="008704B4">
        <w:rPr>
          <w:rFonts w:ascii="Times New Roman" w:hAnsi="Times New Roman" w:cs="Times New Roman"/>
          <w:sz w:val="24"/>
          <w:szCs w:val="24"/>
        </w:rPr>
        <w:t>e</w:t>
      </w:r>
      <w:r>
        <w:rPr>
          <w:rFonts w:ascii="Times New Roman" w:hAnsi="Times New Roman" w:cs="Times New Roman"/>
          <w:sz w:val="24"/>
          <w:szCs w:val="24"/>
        </w:rPr>
        <w:t xml:space="preserve"> fundusze miały zostać przekazane na rzecz Towarzystwa dla umysłowo i nerwowo chorych</w:t>
      </w:r>
      <w:r w:rsidR="00150AC9">
        <w:rPr>
          <w:rStyle w:val="Odwoanieprzypisudolnego"/>
          <w:rFonts w:ascii="Times New Roman" w:hAnsi="Times New Roman" w:cs="Times New Roman"/>
          <w:sz w:val="24"/>
          <w:szCs w:val="24"/>
        </w:rPr>
        <w:footnoteReference w:id="21"/>
      </w:r>
      <w:r>
        <w:rPr>
          <w:rFonts w:ascii="Times New Roman" w:hAnsi="Times New Roman" w:cs="Times New Roman"/>
          <w:sz w:val="24"/>
          <w:szCs w:val="24"/>
        </w:rPr>
        <w:t xml:space="preserve">. Nie mniej znamienity cel stanowiło zaprezentowanie gier i zabawek produkcji krajowej. Było to o tyle istotne, iż starano się zachęcić obywateli do kupowania zabawek produkcji polskiej, a tym samym </w:t>
      </w:r>
      <w:r w:rsidR="00150AC9">
        <w:rPr>
          <w:rFonts w:ascii="Times New Roman" w:hAnsi="Times New Roman" w:cs="Times New Roman"/>
          <w:sz w:val="24"/>
          <w:szCs w:val="24"/>
        </w:rPr>
        <w:t xml:space="preserve">do </w:t>
      </w:r>
      <w:r>
        <w:rPr>
          <w:rFonts w:ascii="Times New Roman" w:hAnsi="Times New Roman" w:cs="Times New Roman"/>
          <w:sz w:val="24"/>
          <w:szCs w:val="24"/>
        </w:rPr>
        <w:t>wspierani</w:t>
      </w:r>
      <w:r w:rsidR="00150AC9">
        <w:rPr>
          <w:rFonts w:ascii="Times New Roman" w:hAnsi="Times New Roman" w:cs="Times New Roman"/>
          <w:sz w:val="24"/>
          <w:szCs w:val="24"/>
        </w:rPr>
        <w:t>a</w:t>
      </w:r>
      <w:r>
        <w:rPr>
          <w:rFonts w:ascii="Times New Roman" w:hAnsi="Times New Roman" w:cs="Times New Roman"/>
          <w:sz w:val="24"/>
          <w:szCs w:val="24"/>
        </w:rPr>
        <w:t xml:space="preserve"> polskiego przemysłu</w:t>
      </w:r>
      <w:r w:rsidR="00200594">
        <w:rPr>
          <w:rStyle w:val="Odwoanieprzypisudolnego"/>
          <w:rFonts w:ascii="Times New Roman" w:hAnsi="Times New Roman" w:cs="Times New Roman"/>
          <w:sz w:val="24"/>
          <w:szCs w:val="24"/>
        </w:rPr>
        <w:footnoteReference w:id="22"/>
      </w:r>
      <w:r>
        <w:rPr>
          <w:rFonts w:ascii="Times New Roman" w:hAnsi="Times New Roman" w:cs="Times New Roman"/>
          <w:sz w:val="24"/>
          <w:szCs w:val="24"/>
        </w:rPr>
        <w:t xml:space="preserve"> w szczególności w czasach, gdy kraj znajdował się pod zaborami. Wreszcie najważniejszy z punktu widzenia charakteru artykułu</w:t>
      </w:r>
      <w:r w:rsidR="00B67E2C">
        <w:rPr>
          <w:rFonts w:ascii="Times New Roman" w:hAnsi="Times New Roman" w:cs="Times New Roman"/>
          <w:sz w:val="24"/>
          <w:szCs w:val="24"/>
        </w:rPr>
        <w:t xml:space="preserve"> -</w:t>
      </w:r>
      <w:r>
        <w:rPr>
          <w:rFonts w:ascii="Times New Roman" w:hAnsi="Times New Roman" w:cs="Times New Roman"/>
          <w:sz w:val="24"/>
          <w:szCs w:val="24"/>
        </w:rPr>
        <w:t xml:space="preserve"> cel edukacyjny. Spośród zaprezentowanych podczas wystawy zabawek</w:t>
      </w:r>
      <w:r w:rsidR="00B67E2C">
        <w:rPr>
          <w:rFonts w:ascii="Times New Roman" w:hAnsi="Times New Roman" w:cs="Times New Roman"/>
          <w:sz w:val="24"/>
          <w:szCs w:val="24"/>
        </w:rPr>
        <w:t xml:space="preserve"> komisja pedagogiczna</w:t>
      </w:r>
      <w:r w:rsidR="00E546F5">
        <w:rPr>
          <w:rFonts w:ascii="Times New Roman" w:hAnsi="Times New Roman" w:cs="Times New Roman"/>
          <w:sz w:val="24"/>
          <w:szCs w:val="24"/>
        </w:rPr>
        <w:t xml:space="preserve"> wybrała te, które spełniały najlepiej kryteria </w:t>
      </w:r>
      <w:r w:rsidR="00E546F5">
        <w:rPr>
          <w:rFonts w:ascii="Times New Roman" w:hAnsi="Times New Roman" w:cs="Times New Roman"/>
          <w:sz w:val="24"/>
          <w:szCs w:val="24"/>
        </w:rPr>
        <w:lastRenderedPageBreak/>
        <w:t>dotyczące walorów edukacyjnych oraz sprzyjały rozwojowi dzieci.</w:t>
      </w:r>
      <w:r w:rsidR="00B67E2C">
        <w:rPr>
          <w:rFonts w:ascii="Times New Roman" w:hAnsi="Times New Roman" w:cs="Times New Roman"/>
          <w:sz w:val="24"/>
          <w:szCs w:val="24"/>
        </w:rPr>
        <w:t xml:space="preserve"> </w:t>
      </w:r>
      <w:r w:rsidR="008B3EAF">
        <w:rPr>
          <w:rFonts w:ascii="Times New Roman" w:hAnsi="Times New Roman" w:cs="Times New Roman"/>
          <w:sz w:val="24"/>
          <w:szCs w:val="24"/>
        </w:rPr>
        <w:t>Na czele komisji pedagogicznej stał ksiądz rektor Jan Gralewski</w:t>
      </w:r>
      <w:r w:rsidR="00F17D5D">
        <w:rPr>
          <w:rStyle w:val="Odwoanieprzypisudolnego"/>
          <w:rFonts w:ascii="Times New Roman" w:hAnsi="Times New Roman" w:cs="Times New Roman"/>
          <w:sz w:val="24"/>
          <w:szCs w:val="24"/>
        </w:rPr>
        <w:footnoteReference w:id="23"/>
      </w:r>
      <w:r w:rsidR="00F17D5D">
        <w:rPr>
          <w:rFonts w:ascii="Times New Roman" w:hAnsi="Times New Roman" w:cs="Times New Roman"/>
          <w:sz w:val="24"/>
          <w:szCs w:val="24"/>
        </w:rPr>
        <w:t>, będący jednym ze współautorów „Kuriera Warszawskiego”.</w:t>
      </w:r>
      <w:r w:rsidR="00200594">
        <w:rPr>
          <w:rFonts w:ascii="Times New Roman" w:hAnsi="Times New Roman" w:cs="Times New Roman"/>
          <w:sz w:val="24"/>
          <w:szCs w:val="24"/>
        </w:rPr>
        <w:t xml:space="preserve"> </w:t>
      </w:r>
      <w:r w:rsidR="008704B4">
        <w:rPr>
          <w:rFonts w:ascii="Times New Roman" w:hAnsi="Times New Roman" w:cs="Times New Roman"/>
          <w:sz w:val="24"/>
          <w:szCs w:val="24"/>
        </w:rPr>
        <w:t xml:space="preserve">Następnie w </w:t>
      </w:r>
      <w:r w:rsidR="00F17D5D">
        <w:rPr>
          <w:rFonts w:ascii="Times New Roman" w:hAnsi="Times New Roman" w:cs="Times New Roman"/>
          <w:sz w:val="24"/>
          <w:szCs w:val="24"/>
        </w:rPr>
        <w:t>s</w:t>
      </w:r>
      <w:r w:rsidR="008704B4">
        <w:rPr>
          <w:rFonts w:ascii="Times New Roman" w:hAnsi="Times New Roman" w:cs="Times New Roman"/>
          <w:sz w:val="24"/>
          <w:szCs w:val="24"/>
        </w:rPr>
        <w:t xml:space="preserve">kład komisji wchodzili dr </w:t>
      </w:r>
      <w:r w:rsidR="007C7F2E">
        <w:rPr>
          <w:rFonts w:ascii="Times New Roman" w:hAnsi="Times New Roman" w:cs="Times New Roman"/>
          <w:sz w:val="24"/>
          <w:szCs w:val="24"/>
        </w:rPr>
        <w:t xml:space="preserve">Stanisław </w:t>
      </w:r>
      <w:r w:rsidR="008704B4">
        <w:rPr>
          <w:rFonts w:ascii="Times New Roman" w:hAnsi="Times New Roman" w:cs="Times New Roman"/>
          <w:sz w:val="24"/>
          <w:szCs w:val="24"/>
        </w:rPr>
        <w:t xml:space="preserve">Kopczyński, dr Piotrowski oraz panie Aniela Szycówna i Maria </w:t>
      </w:r>
      <w:proofErr w:type="spellStart"/>
      <w:r w:rsidR="008704B4">
        <w:rPr>
          <w:rFonts w:ascii="Times New Roman" w:hAnsi="Times New Roman" w:cs="Times New Roman"/>
          <w:sz w:val="24"/>
          <w:szCs w:val="24"/>
        </w:rPr>
        <w:t>Weryżanka</w:t>
      </w:r>
      <w:proofErr w:type="spellEnd"/>
      <w:r w:rsidR="006439A2">
        <w:rPr>
          <w:rStyle w:val="Odwoanieprzypisudolnego"/>
          <w:rFonts w:ascii="Times New Roman" w:hAnsi="Times New Roman" w:cs="Times New Roman"/>
          <w:sz w:val="24"/>
          <w:szCs w:val="24"/>
        </w:rPr>
        <w:footnoteReference w:id="24"/>
      </w:r>
      <w:r w:rsidR="008704B4">
        <w:rPr>
          <w:rFonts w:ascii="Times New Roman" w:hAnsi="Times New Roman" w:cs="Times New Roman"/>
          <w:sz w:val="24"/>
          <w:szCs w:val="24"/>
        </w:rPr>
        <w:t>.</w:t>
      </w:r>
      <w:r w:rsidR="00F17D5D">
        <w:rPr>
          <w:rFonts w:ascii="Times New Roman" w:hAnsi="Times New Roman" w:cs="Times New Roman"/>
          <w:sz w:val="24"/>
          <w:szCs w:val="24"/>
        </w:rPr>
        <w:t xml:space="preserve"> </w:t>
      </w:r>
      <w:r w:rsidR="008369E1">
        <w:rPr>
          <w:rFonts w:ascii="Times New Roman" w:hAnsi="Times New Roman" w:cs="Times New Roman"/>
          <w:sz w:val="24"/>
          <w:szCs w:val="24"/>
        </w:rPr>
        <w:t>We wtorek 23. Września 1902 roku (trzeci dzień trwania wystawy) zacne gremium wydało osąd i wybrało spośród wszystkich wystawionych gier i zabawek te, które uznało za najbardziej odpowiednie dla dzieci wszystkich stanów</w:t>
      </w:r>
      <w:r w:rsidR="008369E1">
        <w:rPr>
          <w:rStyle w:val="Odwoanieprzypisudolnego"/>
          <w:rFonts w:ascii="Times New Roman" w:hAnsi="Times New Roman" w:cs="Times New Roman"/>
          <w:sz w:val="24"/>
          <w:szCs w:val="24"/>
        </w:rPr>
        <w:footnoteReference w:id="25"/>
      </w:r>
      <w:r w:rsidR="008369E1">
        <w:rPr>
          <w:rFonts w:ascii="Times New Roman" w:hAnsi="Times New Roman" w:cs="Times New Roman"/>
          <w:sz w:val="24"/>
          <w:szCs w:val="24"/>
        </w:rPr>
        <w:t>. W specjalnym pawilonie zostały umieszczone</w:t>
      </w:r>
      <w:r w:rsidR="000506E3">
        <w:rPr>
          <w:rFonts w:ascii="Times New Roman" w:hAnsi="Times New Roman" w:cs="Times New Roman"/>
          <w:sz w:val="24"/>
          <w:szCs w:val="24"/>
        </w:rPr>
        <w:t>:</w:t>
      </w:r>
      <w:r w:rsidR="008369E1">
        <w:rPr>
          <w:rFonts w:ascii="Times New Roman" w:hAnsi="Times New Roman" w:cs="Times New Roman"/>
          <w:sz w:val="24"/>
          <w:szCs w:val="24"/>
        </w:rPr>
        <w:t xml:space="preserve"> </w:t>
      </w:r>
      <w:r w:rsidR="008369E1" w:rsidRPr="000506E3">
        <w:rPr>
          <w:rFonts w:ascii="Times New Roman" w:hAnsi="Times New Roman" w:cs="Times New Roman"/>
          <w:i/>
          <w:sz w:val="24"/>
          <w:szCs w:val="24"/>
        </w:rPr>
        <w:t xml:space="preserve">łamigłówki i gry pouczające, lalki i zabawki, ławeczki i meble dziecięce, wybrane u różnych wystawców pp. </w:t>
      </w:r>
      <w:proofErr w:type="spellStart"/>
      <w:r w:rsidR="008369E1" w:rsidRPr="000506E3">
        <w:rPr>
          <w:rFonts w:ascii="Times New Roman" w:hAnsi="Times New Roman" w:cs="Times New Roman"/>
          <w:i/>
          <w:sz w:val="24"/>
          <w:szCs w:val="24"/>
        </w:rPr>
        <w:t>Vogtmana</w:t>
      </w:r>
      <w:proofErr w:type="spellEnd"/>
      <w:r w:rsidR="008369E1" w:rsidRPr="000506E3">
        <w:rPr>
          <w:rFonts w:ascii="Times New Roman" w:hAnsi="Times New Roman" w:cs="Times New Roman"/>
          <w:i/>
          <w:sz w:val="24"/>
          <w:szCs w:val="24"/>
        </w:rPr>
        <w:t xml:space="preserve">, Müllera, </w:t>
      </w:r>
      <w:proofErr w:type="spellStart"/>
      <w:r w:rsidR="008369E1" w:rsidRPr="000506E3">
        <w:rPr>
          <w:rFonts w:ascii="Times New Roman" w:hAnsi="Times New Roman" w:cs="Times New Roman"/>
          <w:i/>
          <w:sz w:val="24"/>
          <w:szCs w:val="24"/>
        </w:rPr>
        <w:t>Fingerhuta</w:t>
      </w:r>
      <w:proofErr w:type="spellEnd"/>
      <w:r w:rsidR="008369E1" w:rsidRPr="000506E3">
        <w:rPr>
          <w:rFonts w:ascii="Times New Roman" w:hAnsi="Times New Roman" w:cs="Times New Roman"/>
          <w:i/>
          <w:sz w:val="24"/>
          <w:szCs w:val="24"/>
        </w:rPr>
        <w:t xml:space="preserve">, Malanowskiego, </w:t>
      </w:r>
      <w:proofErr w:type="spellStart"/>
      <w:r w:rsidR="008369E1" w:rsidRPr="000506E3">
        <w:rPr>
          <w:rFonts w:ascii="Times New Roman" w:hAnsi="Times New Roman" w:cs="Times New Roman"/>
          <w:i/>
          <w:sz w:val="24"/>
          <w:szCs w:val="24"/>
        </w:rPr>
        <w:t>Wiśniakowskiego</w:t>
      </w:r>
      <w:proofErr w:type="spellEnd"/>
      <w:r w:rsidR="008369E1" w:rsidRPr="000506E3">
        <w:rPr>
          <w:rFonts w:ascii="Times New Roman" w:hAnsi="Times New Roman" w:cs="Times New Roman"/>
          <w:i/>
          <w:sz w:val="24"/>
          <w:szCs w:val="24"/>
        </w:rPr>
        <w:t>, Kietlińskiego i innych</w:t>
      </w:r>
      <w:r w:rsidR="008369E1">
        <w:rPr>
          <w:rStyle w:val="Odwoanieprzypisudolnego"/>
          <w:rFonts w:ascii="Times New Roman" w:hAnsi="Times New Roman" w:cs="Times New Roman"/>
          <w:sz w:val="24"/>
          <w:szCs w:val="24"/>
        </w:rPr>
        <w:footnoteReference w:id="26"/>
      </w:r>
      <w:r w:rsidR="000506E3">
        <w:rPr>
          <w:rFonts w:ascii="Times New Roman" w:hAnsi="Times New Roman" w:cs="Times New Roman"/>
          <w:sz w:val="24"/>
          <w:szCs w:val="24"/>
        </w:rPr>
        <w:t>.</w:t>
      </w:r>
      <w:r w:rsidR="008369E1">
        <w:rPr>
          <w:rFonts w:ascii="Times New Roman" w:hAnsi="Times New Roman" w:cs="Times New Roman"/>
          <w:sz w:val="24"/>
          <w:szCs w:val="24"/>
        </w:rPr>
        <w:t xml:space="preserve"> </w:t>
      </w:r>
      <w:r w:rsidR="007C7F2E">
        <w:rPr>
          <w:rFonts w:ascii="Times New Roman" w:hAnsi="Times New Roman" w:cs="Times New Roman"/>
          <w:sz w:val="24"/>
          <w:szCs w:val="24"/>
        </w:rPr>
        <w:t xml:space="preserve">Wśród wyróżnionych przedmiotów znalazły się tablice rysunkowe warszawskiej firmy </w:t>
      </w:r>
      <w:proofErr w:type="spellStart"/>
      <w:r w:rsidR="007C7F2E">
        <w:rPr>
          <w:rFonts w:ascii="Times New Roman" w:hAnsi="Times New Roman" w:cs="Times New Roman"/>
          <w:sz w:val="24"/>
          <w:szCs w:val="24"/>
        </w:rPr>
        <w:t>Juljana</w:t>
      </w:r>
      <w:proofErr w:type="spellEnd"/>
      <w:r w:rsidR="007C7F2E">
        <w:rPr>
          <w:rFonts w:ascii="Times New Roman" w:hAnsi="Times New Roman" w:cs="Times New Roman"/>
          <w:sz w:val="24"/>
          <w:szCs w:val="24"/>
        </w:rPr>
        <w:t xml:space="preserve"> Müllera przedstawiające znane budynki w Warszawie, jak np. dzwonnica kościoła św. Anny czy stary kościółek św. Barbary dla ułatwienia ujęte w liniach prostych, dzięki czemu dziecko przerysowując je, </w:t>
      </w:r>
      <w:r w:rsidR="001324D0">
        <w:rPr>
          <w:rFonts w:ascii="Times New Roman" w:hAnsi="Times New Roman" w:cs="Times New Roman"/>
          <w:sz w:val="24"/>
          <w:szCs w:val="24"/>
        </w:rPr>
        <w:t>miało uczyć</w:t>
      </w:r>
      <w:r w:rsidR="007C7F2E">
        <w:rPr>
          <w:rFonts w:ascii="Times New Roman" w:hAnsi="Times New Roman" w:cs="Times New Roman"/>
          <w:sz w:val="24"/>
          <w:szCs w:val="24"/>
        </w:rPr>
        <w:t xml:space="preserve"> się rozróżniać słynne budowle</w:t>
      </w:r>
      <w:r w:rsidR="00E5317A">
        <w:rPr>
          <w:rStyle w:val="Odwoanieprzypisudolnego"/>
          <w:rFonts w:ascii="Times New Roman" w:hAnsi="Times New Roman" w:cs="Times New Roman"/>
          <w:sz w:val="24"/>
          <w:szCs w:val="24"/>
        </w:rPr>
        <w:footnoteReference w:id="27"/>
      </w:r>
      <w:r w:rsidR="007C7F2E">
        <w:rPr>
          <w:rFonts w:ascii="Times New Roman" w:hAnsi="Times New Roman" w:cs="Times New Roman"/>
          <w:sz w:val="24"/>
          <w:szCs w:val="24"/>
        </w:rPr>
        <w:t xml:space="preserve">. </w:t>
      </w:r>
      <w:r w:rsidR="00B854B6">
        <w:rPr>
          <w:rFonts w:ascii="Times New Roman" w:hAnsi="Times New Roman" w:cs="Times New Roman"/>
          <w:sz w:val="24"/>
          <w:szCs w:val="24"/>
        </w:rPr>
        <w:t xml:space="preserve">Prócz tego wydawnictwo oferowało również tablice do wycinania i klejenia z papieru rozmaitych przedmiotów od </w:t>
      </w:r>
      <w:r w:rsidR="001324D0">
        <w:rPr>
          <w:rFonts w:ascii="Times New Roman" w:hAnsi="Times New Roman" w:cs="Times New Roman"/>
          <w:sz w:val="24"/>
          <w:szCs w:val="24"/>
        </w:rPr>
        <w:t>prostych, aż po bardzo skomplikowane, jak dla przykładu cały dworzec kolei wiedeńskiej czy gmach giełd</w:t>
      </w:r>
      <w:r w:rsidR="000506E3">
        <w:rPr>
          <w:rFonts w:ascii="Times New Roman" w:hAnsi="Times New Roman" w:cs="Times New Roman"/>
          <w:sz w:val="24"/>
          <w:szCs w:val="24"/>
        </w:rPr>
        <w:t>y</w:t>
      </w:r>
      <w:r w:rsidR="001324D0">
        <w:rPr>
          <w:rStyle w:val="Odwoanieprzypisudolnego"/>
          <w:rFonts w:ascii="Times New Roman" w:hAnsi="Times New Roman" w:cs="Times New Roman"/>
          <w:sz w:val="24"/>
          <w:szCs w:val="24"/>
        </w:rPr>
        <w:footnoteReference w:id="28"/>
      </w:r>
      <w:r w:rsidR="000506E3">
        <w:rPr>
          <w:rFonts w:ascii="Times New Roman" w:hAnsi="Times New Roman" w:cs="Times New Roman"/>
          <w:sz w:val="24"/>
          <w:szCs w:val="24"/>
        </w:rPr>
        <w:t>.</w:t>
      </w:r>
      <w:r w:rsidR="001324D0">
        <w:rPr>
          <w:rFonts w:ascii="Times New Roman" w:hAnsi="Times New Roman" w:cs="Times New Roman"/>
          <w:sz w:val="24"/>
          <w:szCs w:val="24"/>
        </w:rPr>
        <w:t xml:space="preserve"> Uznanie zdobyły również starannie wykonane albumy monogramów w najprzeróżniejszej kombinacji liter oraz </w:t>
      </w:r>
      <w:r w:rsidR="007D5EF4">
        <w:rPr>
          <w:rFonts w:ascii="Times New Roman" w:hAnsi="Times New Roman" w:cs="Times New Roman"/>
          <w:sz w:val="24"/>
          <w:szCs w:val="24"/>
        </w:rPr>
        <w:t xml:space="preserve">bryły geometryczne umieszczone na papierze. </w:t>
      </w:r>
      <w:r w:rsidR="00472CEB">
        <w:rPr>
          <w:rFonts w:ascii="Times New Roman" w:hAnsi="Times New Roman" w:cs="Times New Roman"/>
          <w:sz w:val="24"/>
          <w:szCs w:val="24"/>
        </w:rPr>
        <w:t xml:space="preserve">Warto wspomnieć o łamigłówce bałkańskiej </w:t>
      </w:r>
      <w:proofErr w:type="spellStart"/>
      <w:r w:rsidR="00472CEB">
        <w:rPr>
          <w:rFonts w:ascii="Times New Roman" w:hAnsi="Times New Roman" w:cs="Times New Roman"/>
          <w:sz w:val="24"/>
          <w:szCs w:val="24"/>
        </w:rPr>
        <w:t>Vogtmana</w:t>
      </w:r>
      <w:proofErr w:type="spellEnd"/>
      <w:r w:rsidR="00472CEB">
        <w:rPr>
          <w:rFonts w:ascii="Times New Roman" w:hAnsi="Times New Roman" w:cs="Times New Roman"/>
          <w:sz w:val="24"/>
          <w:szCs w:val="24"/>
        </w:rPr>
        <w:t>, o której wzmianka pojawiła się w czasopiśmie „Przegląd Tygodniowy Życia Społecznego, Literatury i Sztuk Pięknych”, chociaż mniej pochlebna, niż by sobie tego komisja pedagogiczna jak i zainteresowany twórca łamigłówki zapewne życzył</w:t>
      </w:r>
      <w:r w:rsidR="003F28FE">
        <w:rPr>
          <w:rFonts w:ascii="Times New Roman" w:hAnsi="Times New Roman" w:cs="Times New Roman"/>
          <w:sz w:val="24"/>
          <w:szCs w:val="24"/>
        </w:rPr>
        <w:t>:</w:t>
      </w:r>
    </w:p>
    <w:p w:rsidR="003F28FE" w:rsidRDefault="003F28FE" w:rsidP="003F28FE">
      <w:pPr>
        <w:spacing w:line="360" w:lineRule="auto"/>
        <w:jc w:val="both"/>
        <w:rPr>
          <w:rFonts w:ascii="Times New Roman" w:hAnsi="Times New Roman" w:cs="Times New Roman"/>
          <w:sz w:val="24"/>
          <w:szCs w:val="24"/>
        </w:rPr>
      </w:pPr>
      <w:r w:rsidRPr="000506E3">
        <w:rPr>
          <w:rFonts w:ascii="Times New Roman" w:hAnsi="Times New Roman" w:cs="Times New Roman"/>
          <w:i/>
          <w:sz w:val="24"/>
          <w:szCs w:val="24"/>
        </w:rPr>
        <w:t xml:space="preserve">Mamy tam </w:t>
      </w:r>
      <w:proofErr w:type="spellStart"/>
      <w:r w:rsidRPr="000506E3">
        <w:rPr>
          <w:rFonts w:ascii="Times New Roman" w:hAnsi="Times New Roman" w:cs="Times New Roman"/>
          <w:i/>
          <w:sz w:val="24"/>
          <w:szCs w:val="24"/>
        </w:rPr>
        <w:t>coprawda</w:t>
      </w:r>
      <w:proofErr w:type="spellEnd"/>
      <w:r w:rsidRPr="000506E3">
        <w:rPr>
          <w:rFonts w:ascii="Times New Roman" w:hAnsi="Times New Roman" w:cs="Times New Roman"/>
          <w:i/>
          <w:sz w:val="24"/>
          <w:szCs w:val="24"/>
        </w:rPr>
        <w:t xml:space="preserve"> łamigłówkę bałkańską. Z broszurki, dołączonej do niej niewiele dojść można, czekam więc ustnego wykładu, który zapowiedział na wystawie p. </w:t>
      </w:r>
      <w:proofErr w:type="spellStart"/>
      <w:r w:rsidRPr="000506E3">
        <w:rPr>
          <w:rFonts w:ascii="Times New Roman" w:hAnsi="Times New Roman" w:cs="Times New Roman"/>
          <w:i/>
          <w:sz w:val="24"/>
          <w:szCs w:val="24"/>
        </w:rPr>
        <w:t>Vogtman</w:t>
      </w:r>
      <w:proofErr w:type="spellEnd"/>
      <w:r w:rsidRPr="000506E3">
        <w:rPr>
          <w:rFonts w:ascii="Times New Roman" w:hAnsi="Times New Roman" w:cs="Times New Roman"/>
          <w:i/>
          <w:sz w:val="24"/>
          <w:szCs w:val="24"/>
        </w:rPr>
        <w:t>, twórca owej łamigłówki</w:t>
      </w:r>
      <w:r>
        <w:rPr>
          <w:rStyle w:val="Odwoanieprzypisudolnego"/>
          <w:rFonts w:ascii="Times New Roman" w:hAnsi="Times New Roman" w:cs="Times New Roman"/>
          <w:sz w:val="24"/>
          <w:szCs w:val="24"/>
        </w:rPr>
        <w:footnoteReference w:id="29"/>
      </w:r>
      <w:r w:rsidR="000506E3">
        <w:rPr>
          <w:rFonts w:ascii="Times New Roman" w:hAnsi="Times New Roman" w:cs="Times New Roman"/>
          <w:sz w:val="24"/>
          <w:szCs w:val="24"/>
        </w:rPr>
        <w:t>.</w:t>
      </w:r>
      <w:r>
        <w:rPr>
          <w:rFonts w:ascii="Times New Roman" w:hAnsi="Times New Roman" w:cs="Times New Roman"/>
          <w:sz w:val="24"/>
          <w:szCs w:val="24"/>
        </w:rPr>
        <w:t xml:space="preserve"> </w:t>
      </w:r>
    </w:p>
    <w:p w:rsidR="00746754" w:rsidRDefault="003F28FE" w:rsidP="007467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Autorka sprawozdania Julia </w:t>
      </w:r>
      <w:proofErr w:type="spellStart"/>
      <w:r>
        <w:rPr>
          <w:rFonts w:ascii="Times New Roman" w:hAnsi="Times New Roman" w:cs="Times New Roman"/>
          <w:sz w:val="24"/>
          <w:szCs w:val="24"/>
        </w:rPr>
        <w:t>Unszlicht</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Bernstainowa</w:t>
      </w:r>
      <w:proofErr w:type="spellEnd"/>
      <w:r>
        <w:rPr>
          <w:rFonts w:ascii="Times New Roman" w:hAnsi="Times New Roman" w:cs="Times New Roman"/>
          <w:sz w:val="24"/>
          <w:szCs w:val="24"/>
        </w:rPr>
        <w:t xml:space="preserve"> w niezwykle umiejętny sposób wskazała na ewidentne </w:t>
      </w:r>
      <w:r w:rsidR="00914A4C">
        <w:rPr>
          <w:rFonts w:ascii="Times New Roman" w:hAnsi="Times New Roman" w:cs="Times New Roman"/>
          <w:sz w:val="24"/>
          <w:szCs w:val="24"/>
        </w:rPr>
        <w:t xml:space="preserve">przeoczenie ważkiej kwestii, jaką jest przedstawienie </w:t>
      </w:r>
      <w:r w:rsidR="00297F7F">
        <w:rPr>
          <w:rFonts w:ascii="Times New Roman" w:hAnsi="Times New Roman" w:cs="Times New Roman"/>
          <w:sz w:val="24"/>
          <w:szCs w:val="24"/>
        </w:rPr>
        <w:t>jasnych</w:t>
      </w:r>
      <w:r w:rsidR="00914A4C">
        <w:rPr>
          <w:rFonts w:ascii="Times New Roman" w:hAnsi="Times New Roman" w:cs="Times New Roman"/>
          <w:sz w:val="24"/>
          <w:szCs w:val="24"/>
        </w:rPr>
        <w:t xml:space="preserve"> zasad. W końcu po cóż nam piękna plansza do gry i arcymistrzowsko wykonane figury, jeśli zasady gry przedstawione są w sposób tak zawoalowany, iż najtęższe umysły epoki, nie są w stanie przez </w:t>
      </w:r>
      <w:r w:rsidR="00914A4C">
        <w:rPr>
          <w:rFonts w:ascii="Times New Roman" w:hAnsi="Times New Roman" w:cs="Times New Roman"/>
          <w:sz w:val="24"/>
          <w:szCs w:val="24"/>
        </w:rPr>
        <w:lastRenderedPageBreak/>
        <w:t>nie przebrnąć i rozpocząć rozgrywkę</w:t>
      </w:r>
      <w:r w:rsidR="000A6A2D">
        <w:rPr>
          <w:rFonts w:ascii="Times New Roman" w:hAnsi="Times New Roman" w:cs="Times New Roman"/>
          <w:sz w:val="24"/>
          <w:szCs w:val="24"/>
        </w:rPr>
        <w:t xml:space="preserve">? W przypadku zabawek edukacyjnych dla młodszych dzieci wniosek nasuwa się sam, nie tylko same przedmioty powinny być stosunkowo proste w budowie, </w:t>
      </w:r>
      <w:r w:rsidR="00777D7A">
        <w:rPr>
          <w:rFonts w:ascii="Times New Roman" w:hAnsi="Times New Roman" w:cs="Times New Roman"/>
          <w:sz w:val="24"/>
          <w:szCs w:val="24"/>
        </w:rPr>
        <w:t>ale</w:t>
      </w:r>
      <w:r w:rsidR="000A6A2D">
        <w:rPr>
          <w:rFonts w:ascii="Times New Roman" w:hAnsi="Times New Roman" w:cs="Times New Roman"/>
          <w:sz w:val="24"/>
          <w:szCs w:val="24"/>
        </w:rPr>
        <w:t xml:space="preserve"> również zasada klarowności tyczy się samych reguł gry. </w:t>
      </w:r>
      <w:r w:rsidR="007D5EF4">
        <w:rPr>
          <w:rFonts w:ascii="Times New Roman" w:hAnsi="Times New Roman" w:cs="Times New Roman"/>
          <w:sz w:val="24"/>
          <w:szCs w:val="24"/>
        </w:rPr>
        <w:t>Z myślą o starszych dzieciach wytypowano zabawki elektryczne, jak warsztacik i miniaturę wielkiego młota napędzane elektrycznością Trylskiego oraz małe tramwaje elektryczne poruszające się po miniaturowych szynach, fontanny i modele maszynek dynamo – elektrycznych inżyniera Lacko</w:t>
      </w:r>
      <w:r w:rsidR="007D5EF4">
        <w:rPr>
          <w:rStyle w:val="Odwoanieprzypisudolnego"/>
          <w:rFonts w:ascii="Times New Roman" w:hAnsi="Times New Roman" w:cs="Times New Roman"/>
          <w:sz w:val="24"/>
          <w:szCs w:val="24"/>
        </w:rPr>
        <w:footnoteReference w:id="30"/>
      </w:r>
      <w:r w:rsidR="000506E3">
        <w:rPr>
          <w:rFonts w:ascii="Times New Roman" w:hAnsi="Times New Roman" w:cs="Times New Roman"/>
          <w:sz w:val="24"/>
          <w:szCs w:val="24"/>
        </w:rPr>
        <w:t>.</w:t>
      </w:r>
      <w:r w:rsidR="007D5EF4">
        <w:rPr>
          <w:rFonts w:ascii="Times New Roman" w:hAnsi="Times New Roman" w:cs="Times New Roman"/>
          <w:sz w:val="24"/>
          <w:szCs w:val="24"/>
        </w:rPr>
        <w:t xml:space="preserve"> </w:t>
      </w:r>
      <w:r w:rsidR="007A0E38">
        <w:rPr>
          <w:rFonts w:ascii="Times New Roman" w:hAnsi="Times New Roman" w:cs="Times New Roman"/>
          <w:sz w:val="24"/>
          <w:szCs w:val="24"/>
        </w:rPr>
        <w:t xml:space="preserve">Z przedmiotów związanych ze sportem </w:t>
      </w:r>
      <w:r w:rsidR="00E5317A">
        <w:rPr>
          <w:rFonts w:ascii="Times New Roman" w:hAnsi="Times New Roman" w:cs="Times New Roman"/>
          <w:sz w:val="24"/>
          <w:szCs w:val="24"/>
        </w:rPr>
        <w:t xml:space="preserve">w dziale pedagogicznym </w:t>
      </w:r>
      <w:proofErr w:type="spellStart"/>
      <w:r w:rsidR="00E5317A">
        <w:rPr>
          <w:rFonts w:ascii="Times New Roman" w:hAnsi="Times New Roman" w:cs="Times New Roman"/>
          <w:sz w:val="24"/>
          <w:szCs w:val="24"/>
        </w:rPr>
        <w:t>umiesczono</w:t>
      </w:r>
      <w:proofErr w:type="spellEnd"/>
      <w:r w:rsidR="007A0E38">
        <w:rPr>
          <w:rFonts w:ascii="Times New Roman" w:hAnsi="Times New Roman" w:cs="Times New Roman"/>
          <w:sz w:val="24"/>
          <w:szCs w:val="24"/>
        </w:rPr>
        <w:t xml:space="preserve"> małe rowery dziecięce </w:t>
      </w:r>
      <w:r w:rsidR="003861EB">
        <w:rPr>
          <w:rFonts w:ascii="Times New Roman" w:hAnsi="Times New Roman" w:cs="Times New Roman"/>
          <w:sz w:val="24"/>
          <w:szCs w:val="24"/>
        </w:rPr>
        <w:t xml:space="preserve">oraz przyrządy do </w:t>
      </w:r>
      <w:proofErr w:type="spellStart"/>
      <w:r w:rsidR="003861EB">
        <w:rPr>
          <w:rFonts w:ascii="Times New Roman" w:hAnsi="Times New Roman" w:cs="Times New Roman"/>
          <w:sz w:val="24"/>
          <w:szCs w:val="24"/>
        </w:rPr>
        <w:t>lawn</w:t>
      </w:r>
      <w:proofErr w:type="spellEnd"/>
      <w:r w:rsidR="003861EB">
        <w:rPr>
          <w:rFonts w:ascii="Times New Roman" w:hAnsi="Times New Roman" w:cs="Times New Roman"/>
          <w:sz w:val="24"/>
          <w:szCs w:val="24"/>
        </w:rPr>
        <w:t xml:space="preserve"> – tenisa, zarówno w wersji do użytku w pomieszczeniu, jak i na dworze, firmy Rokickiego</w:t>
      </w:r>
      <w:r w:rsidR="003861EB">
        <w:rPr>
          <w:rStyle w:val="Odwoanieprzypisudolnego"/>
          <w:rFonts w:ascii="Times New Roman" w:hAnsi="Times New Roman" w:cs="Times New Roman"/>
          <w:sz w:val="24"/>
          <w:szCs w:val="24"/>
        </w:rPr>
        <w:footnoteReference w:id="31"/>
      </w:r>
      <w:r w:rsidR="000506E3">
        <w:rPr>
          <w:rFonts w:ascii="Times New Roman" w:hAnsi="Times New Roman" w:cs="Times New Roman"/>
          <w:sz w:val="24"/>
          <w:szCs w:val="24"/>
        </w:rPr>
        <w:t>.</w:t>
      </w:r>
      <w:r w:rsidR="003861EB">
        <w:rPr>
          <w:rFonts w:ascii="Times New Roman" w:hAnsi="Times New Roman" w:cs="Times New Roman"/>
          <w:sz w:val="24"/>
          <w:szCs w:val="24"/>
        </w:rPr>
        <w:t xml:space="preserve"> Specjalne uznanie komisji zdobył także kiosk pani Andersówny prezentującej szkołę freblowską oraz wyroby ze </w:t>
      </w:r>
      <w:proofErr w:type="spellStart"/>
      <w:r w:rsidR="003861EB">
        <w:rPr>
          <w:rFonts w:ascii="Times New Roman" w:hAnsi="Times New Roman" w:cs="Times New Roman"/>
          <w:sz w:val="24"/>
          <w:szCs w:val="24"/>
        </w:rPr>
        <w:t>slöidu</w:t>
      </w:r>
      <w:proofErr w:type="spellEnd"/>
      <w:r w:rsidR="003861EB">
        <w:rPr>
          <w:rFonts w:ascii="Times New Roman" w:hAnsi="Times New Roman" w:cs="Times New Roman"/>
          <w:sz w:val="24"/>
          <w:szCs w:val="24"/>
        </w:rPr>
        <w:t>. Ponieważ niemożliwym było przeniesienie całego stosika do działu specjalnego, na stanowisku wywieszono specjalną kartkę</w:t>
      </w:r>
      <w:r w:rsidR="009039B6">
        <w:rPr>
          <w:rFonts w:ascii="Times New Roman" w:hAnsi="Times New Roman" w:cs="Times New Roman"/>
          <w:sz w:val="24"/>
          <w:szCs w:val="24"/>
        </w:rPr>
        <w:t xml:space="preserve"> informującą o wyróżnieniu</w:t>
      </w:r>
      <w:r w:rsidR="003861EB">
        <w:rPr>
          <w:rStyle w:val="Odwoanieprzypisudolnego"/>
          <w:rFonts w:ascii="Times New Roman" w:hAnsi="Times New Roman" w:cs="Times New Roman"/>
          <w:sz w:val="24"/>
          <w:szCs w:val="24"/>
        </w:rPr>
        <w:footnoteReference w:id="32"/>
      </w:r>
      <w:r w:rsidR="003861EB">
        <w:rPr>
          <w:rFonts w:ascii="Times New Roman" w:hAnsi="Times New Roman" w:cs="Times New Roman"/>
          <w:sz w:val="24"/>
          <w:szCs w:val="24"/>
        </w:rPr>
        <w:t xml:space="preserve">. </w:t>
      </w:r>
      <w:r w:rsidR="00945633">
        <w:rPr>
          <w:rFonts w:ascii="Times New Roman" w:hAnsi="Times New Roman" w:cs="Times New Roman"/>
          <w:sz w:val="24"/>
          <w:szCs w:val="24"/>
        </w:rPr>
        <w:t xml:space="preserve">Do </w:t>
      </w:r>
      <w:r w:rsidR="00EE0B27">
        <w:rPr>
          <w:rFonts w:ascii="Times New Roman" w:hAnsi="Times New Roman" w:cs="Times New Roman"/>
          <w:sz w:val="24"/>
          <w:szCs w:val="24"/>
        </w:rPr>
        <w:t>kręgu zabawek edukacyjnych włączono natomiast całą kolekcję etnograficzną lalek przygotowaną przez komitet organizacyjny wystawy</w:t>
      </w:r>
      <w:r w:rsidR="00EE0B27">
        <w:rPr>
          <w:rStyle w:val="Odwoanieprzypisudolnego"/>
          <w:rFonts w:ascii="Times New Roman" w:hAnsi="Times New Roman" w:cs="Times New Roman"/>
          <w:sz w:val="24"/>
          <w:szCs w:val="24"/>
        </w:rPr>
        <w:footnoteReference w:id="33"/>
      </w:r>
      <w:r w:rsidR="000506E3">
        <w:rPr>
          <w:rFonts w:ascii="Times New Roman" w:hAnsi="Times New Roman" w:cs="Times New Roman"/>
          <w:sz w:val="24"/>
          <w:szCs w:val="24"/>
        </w:rPr>
        <w:t>.</w:t>
      </w:r>
      <w:r w:rsidR="005F6569">
        <w:rPr>
          <w:rFonts w:ascii="Times New Roman" w:hAnsi="Times New Roman" w:cs="Times New Roman"/>
          <w:sz w:val="24"/>
          <w:szCs w:val="24"/>
        </w:rPr>
        <w:t xml:space="preserve"> </w:t>
      </w:r>
      <w:r w:rsidR="00746754">
        <w:rPr>
          <w:rFonts w:ascii="Times New Roman" w:hAnsi="Times New Roman" w:cs="Times New Roman"/>
          <w:sz w:val="24"/>
          <w:szCs w:val="24"/>
        </w:rPr>
        <w:t>Wysłannik czasopisma „Ziarno” nie spoglądał w szczególności na lalki przychylnym okiem:</w:t>
      </w:r>
    </w:p>
    <w:p w:rsidR="00746754" w:rsidRDefault="00746754" w:rsidP="00746754">
      <w:pPr>
        <w:spacing w:line="360" w:lineRule="auto"/>
        <w:jc w:val="both"/>
        <w:rPr>
          <w:rFonts w:ascii="Times New Roman" w:hAnsi="Times New Roman" w:cs="Times New Roman"/>
          <w:sz w:val="24"/>
          <w:szCs w:val="24"/>
        </w:rPr>
      </w:pPr>
      <w:r w:rsidRPr="000506E3">
        <w:rPr>
          <w:rFonts w:ascii="Times New Roman" w:hAnsi="Times New Roman" w:cs="Times New Roman"/>
          <w:i/>
          <w:sz w:val="24"/>
          <w:szCs w:val="24"/>
        </w:rPr>
        <w:t xml:space="preserve">Na wystawie gier i zabawek widzimy całe mnóstwo, ogromne mnóstwo… lalek. Całą armię </w:t>
      </w:r>
      <w:proofErr w:type="spellStart"/>
      <w:r w:rsidRPr="000506E3">
        <w:rPr>
          <w:rFonts w:ascii="Times New Roman" w:hAnsi="Times New Roman" w:cs="Times New Roman"/>
          <w:i/>
          <w:sz w:val="24"/>
          <w:szCs w:val="24"/>
        </w:rPr>
        <w:t>możnaby</w:t>
      </w:r>
      <w:proofErr w:type="spellEnd"/>
      <w:r w:rsidRPr="000506E3">
        <w:rPr>
          <w:rFonts w:ascii="Times New Roman" w:hAnsi="Times New Roman" w:cs="Times New Roman"/>
          <w:i/>
          <w:sz w:val="24"/>
          <w:szCs w:val="24"/>
        </w:rPr>
        <w:t xml:space="preserve"> z nich utworzyć. A </w:t>
      </w:r>
      <w:proofErr w:type="spellStart"/>
      <w:r w:rsidRPr="000506E3">
        <w:rPr>
          <w:rFonts w:ascii="Times New Roman" w:hAnsi="Times New Roman" w:cs="Times New Roman"/>
          <w:i/>
          <w:sz w:val="24"/>
          <w:szCs w:val="24"/>
        </w:rPr>
        <w:t>tem</w:t>
      </w:r>
      <w:proofErr w:type="spellEnd"/>
      <w:r w:rsidRPr="000506E3">
        <w:rPr>
          <w:rFonts w:ascii="Times New Roman" w:hAnsi="Times New Roman" w:cs="Times New Roman"/>
          <w:i/>
          <w:sz w:val="24"/>
          <w:szCs w:val="24"/>
        </w:rPr>
        <w:t xml:space="preserve"> łatwiej przyszłoby tego dokonać, że wszystkie te lalki są takie jednakowe jakby je jedna jedyna matka – fabryka na świat wydała</w:t>
      </w:r>
      <w:r>
        <w:rPr>
          <w:rStyle w:val="Odwoanieprzypisudolnego"/>
          <w:rFonts w:ascii="Times New Roman" w:hAnsi="Times New Roman" w:cs="Times New Roman"/>
          <w:sz w:val="24"/>
          <w:szCs w:val="24"/>
        </w:rPr>
        <w:footnoteReference w:id="34"/>
      </w:r>
      <w:r w:rsidR="000506E3">
        <w:rPr>
          <w:rFonts w:ascii="Times New Roman" w:hAnsi="Times New Roman" w:cs="Times New Roman"/>
          <w:sz w:val="24"/>
          <w:szCs w:val="24"/>
        </w:rPr>
        <w:t>.</w:t>
      </w:r>
    </w:p>
    <w:p w:rsidR="00BF4CB8" w:rsidRDefault="009039B6" w:rsidP="005F6569">
      <w:pPr>
        <w:spacing w:line="360" w:lineRule="auto"/>
        <w:jc w:val="both"/>
        <w:rPr>
          <w:rFonts w:ascii="Times New Roman" w:hAnsi="Times New Roman" w:cs="Times New Roman"/>
          <w:sz w:val="24"/>
          <w:szCs w:val="24"/>
        </w:rPr>
      </w:pPr>
      <w:r>
        <w:rPr>
          <w:rFonts w:ascii="Times New Roman" w:hAnsi="Times New Roman" w:cs="Times New Roman"/>
          <w:sz w:val="24"/>
          <w:szCs w:val="24"/>
        </w:rPr>
        <w:t>Powyższy zarzut w tym przypadku odnieść można nie tyle do lalczynych strojów i ich wykonania, co do lalek masowej produkcji</w:t>
      </w:r>
      <w:r w:rsidR="00E5317A">
        <w:rPr>
          <w:rFonts w:ascii="Times New Roman" w:hAnsi="Times New Roman" w:cs="Times New Roman"/>
          <w:sz w:val="24"/>
          <w:szCs w:val="24"/>
        </w:rPr>
        <w:t xml:space="preserve"> </w:t>
      </w:r>
      <w:r>
        <w:rPr>
          <w:rFonts w:ascii="Times New Roman" w:hAnsi="Times New Roman" w:cs="Times New Roman"/>
          <w:sz w:val="24"/>
          <w:szCs w:val="24"/>
        </w:rPr>
        <w:t>w ogóle.</w:t>
      </w:r>
      <w:r w:rsidR="00366FB9">
        <w:rPr>
          <w:rFonts w:ascii="Times New Roman" w:hAnsi="Times New Roman" w:cs="Times New Roman"/>
          <w:sz w:val="24"/>
          <w:szCs w:val="24"/>
        </w:rPr>
        <w:t xml:space="preserve"> Przełom XIX i XX wieku stanowił czas koegzystencji rzemieślniczych ośrodków zabawkarskich oraz fabryk specjalizujących się w produkcji konkretnych zabawek</w:t>
      </w:r>
      <w:r w:rsidR="00366FB9">
        <w:rPr>
          <w:rStyle w:val="Odwoanieprzypisudolnego"/>
          <w:rFonts w:ascii="Times New Roman" w:hAnsi="Times New Roman" w:cs="Times New Roman"/>
          <w:sz w:val="24"/>
          <w:szCs w:val="24"/>
        </w:rPr>
        <w:footnoteReference w:id="35"/>
      </w:r>
      <w:r w:rsidR="00366FB9">
        <w:rPr>
          <w:rFonts w:ascii="Times New Roman" w:hAnsi="Times New Roman" w:cs="Times New Roman"/>
          <w:sz w:val="24"/>
          <w:szCs w:val="24"/>
        </w:rPr>
        <w:t>.</w:t>
      </w:r>
      <w:r>
        <w:rPr>
          <w:rFonts w:ascii="Times New Roman" w:hAnsi="Times New Roman" w:cs="Times New Roman"/>
          <w:sz w:val="24"/>
          <w:szCs w:val="24"/>
        </w:rPr>
        <w:t xml:space="preserve"> </w:t>
      </w:r>
      <w:r w:rsidR="009C2AAC">
        <w:rPr>
          <w:rFonts w:ascii="Times New Roman" w:hAnsi="Times New Roman" w:cs="Times New Roman"/>
          <w:sz w:val="24"/>
          <w:szCs w:val="24"/>
        </w:rPr>
        <w:t>Masowy wyrób w oczach reportera „Ziarna” tracił znacząca na wartości i estetyce jako</w:t>
      </w:r>
      <w:r w:rsidR="000D6218">
        <w:rPr>
          <w:rFonts w:ascii="Times New Roman" w:hAnsi="Times New Roman" w:cs="Times New Roman"/>
          <w:sz w:val="24"/>
          <w:szCs w:val="24"/>
        </w:rPr>
        <w:t xml:space="preserve"> </w:t>
      </w:r>
      <w:r w:rsidR="00777D7A">
        <w:rPr>
          <w:rFonts w:ascii="Times New Roman" w:hAnsi="Times New Roman" w:cs="Times New Roman"/>
          <w:sz w:val="24"/>
          <w:szCs w:val="24"/>
        </w:rPr>
        <w:t>pozbawiony unikatowości przez kolejne powielenia</w:t>
      </w:r>
      <w:r w:rsidR="000D6218">
        <w:rPr>
          <w:rFonts w:ascii="Times New Roman" w:hAnsi="Times New Roman" w:cs="Times New Roman"/>
          <w:sz w:val="24"/>
          <w:szCs w:val="24"/>
        </w:rPr>
        <w:t xml:space="preserve">. </w:t>
      </w:r>
      <w:r w:rsidR="009C2AAC">
        <w:rPr>
          <w:rFonts w:ascii="Times New Roman" w:hAnsi="Times New Roman" w:cs="Times New Roman"/>
          <w:sz w:val="24"/>
          <w:szCs w:val="24"/>
        </w:rPr>
        <w:t>Zbiór spotkał się</w:t>
      </w:r>
      <w:r w:rsidR="00746754">
        <w:rPr>
          <w:rFonts w:ascii="Times New Roman" w:hAnsi="Times New Roman" w:cs="Times New Roman"/>
          <w:sz w:val="24"/>
          <w:szCs w:val="24"/>
        </w:rPr>
        <w:t xml:space="preserve"> natomiast</w:t>
      </w:r>
      <w:r w:rsidR="005F6569">
        <w:rPr>
          <w:rFonts w:ascii="Times New Roman" w:hAnsi="Times New Roman" w:cs="Times New Roman"/>
          <w:sz w:val="24"/>
          <w:szCs w:val="24"/>
        </w:rPr>
        <w:t xml:space="preserve"> z ogromnym entuzjazmem i zachwycano się nad je</w:t>
      </w:r>
      <w:r w:rsidR="000D6218">
        <w:rPr>
          <w:rFonts w:ascii="Times New Roman" w:hAnsi="Times New Roman" w:cs="Times New Roman"/>
          <w:sz w:val="24"/>
          <w:szCs w:val="24"/>
        </w:rPr>
        <w:t>go</w:t>
      </w:r>
      <w:r w:rsidR="005F6569">
        <w:rPr>
          <w:rFonts w:ascii="Times New Roman" w:hAnsi="Times New Roman" w:cs="Times New Roman"/>
          <w:sz w:val="24"/>
          <w:szCs w:val="24"/>
        </w:rPr>
        <w:t xml:space="preserve"> walorem edukacyjnym na łamach czasopism</w:t>
      </w:r>
      <w:r w:rsidR="00746754">
        <w:rPr>
          <w:rFonts w:ascii="Times New Roman" w:hAnsi="Times New Roman" w:cs="Times New Roman"/>
          <w:sz w:val="24"/>
          <w:szCs w:val="24"/>
        </w:rPr>
        <w:t>a</w:t>
      </w:r>
      <w:r w:rsidR="005F6569">
        <w:rPr>
          <w:rFonts w:ascii="Times New Roman" w:hAnsi="Times New Roman" w:cs="Times New Roman"/>
          <w:sz w:val="24"/>
          <w:szCs w:val="24"/>
        </w:rPr>
        <w:t xml:space="preserve"> „Kurier Warszawski”</w:t>
      </w:r>
      <w:r w:rsidR="00D16200">
        <w:rPr>
          <w:rStyle w:val="Odwoanieprzypisudolnego"/>
          <w:rFonts w:ascii="Times New Roman" w:hAnsi="Times New Roman" w:cs="Times New Roman"/>
          <w:sz w:val="24"/>
          <w:szCs w:val="24"/>
        </w:rPr>
        <w:footnoteReference w:id="36"/>
      </w:r>
      <w:r w:rsidR="00AC6535">
        <w:rPr>
          <w:rFonts w:ascii="Times New Roman" w:hAnsi="Times New Roman" w:cs="Times New Roman"/>
          <w:sz w:val="24"/>
          <w:szCs w:val="24"/>
        </w:rPr>
        <w:t xml:space="preserve">. </w:t>
      </w:r>
      <w:r w:rsidR="00746754">
        <w:rPr>
          <w:rFonts w:ascii="Times New Roman" w:hAnsi="Times New Roman" w:cs="Times New Roman"/>
          <w:sz w:val="24"/>
          <w:szCs w:val="24"/>
        </w:rPr>
        <w:t xml:space="preserve">W szczególności dotyczyło to edukacji regionalnej oraz nauki geografii, których punktem wyjścia miało być zaciekawienie dziecka różnorodnością oraz paletą barw lalczynych ubrań. Nawet jeśli dziecko nie zapragnie zagłębiać </w:t>
      </w:r>
      <w:r w:rsidR="00746754">
        <w:rPr>
          <w:rFonts w:ascii="Times New Roman" w:hAnsi="Times New Roman" w:cs="Times New Roman"/>
          <w:sz w:val="24"/>
          <w:szCs w:val="24"/>
        </w:rPr>
        <w:lastRenderedPageBreak/>
        <w:t xml:space="preserve">się w tematykę związaną z etnografią, to przynajmniej zostanie mu miłe wspomnienie oraz uwrażliwienie na różnice. </w:t>
      </w:r>
      <w:r w:rsidR="00DA7EBB">
        <w:rPr>
          <w:rFonts w:ascii="Times New Roman" w:hAnsi="Times New Roman" w:cs="Times New Roman"/>
          <w:sz w:val="24"/>
          <w:szCs w:val="24"/>
        </w:rPr>
        <w:t>O unikatowym charakterze zbioru świadczy</w:t>
      </w:r>
      <w:r w:rsidR="00746754">
        <w:rPr>
          <w:rFonts w:ascii="Times New Roman" w:hAnsi="Times New Roman" w:cs="Times New Roman"/>
          <w:sz w:val="24"/>
          <w:szCs w:val="24"/>
        </w:rPr>
        <w:t>ła</w:t>
      </w:r>
      <w:r w:rsidR="00DA7EBB">
        <w:rPr>
          <w:rFonts w:ascii="Times New Roman" w:hAnsi="Times New Roman" w:cs="Times New Roman"/>
          <w:sz w:val="24"/>
          <w:szCs w:val="24"/>
        </w:rPr>
        <w:t xml:space="preserve"> zarówno ilość, jak i jakość wykonania.</w:t>
      </w:r>
      <w:r w:rsidR="00746754">
        <w:rPr>
          <w:rFonts w:ascii="Times New Roman" w:hAnsi="Times New Roman" w:cs="Times New Roman"/>
          <w:sz w:val="24"/>
          <w:szCs w:val="24"/>
        </w:rPr>
        <w:t xml:space="preserve"> </w:t>
      </w:r>
      <w:r w:rsidR="00DA7EBB">
        <w:rPr>
          <w:rFonts w:ascii="Times New Roman" w:hAnsi="Times New Roman" w:cs="Times New Roman"/>
          <w:sz w:val="24"/>
          <w:szCs w:val="24"/>
        </w:rPr>
        <w:t>Za sukces komitetu organizacyjnego uznać można zaprezentowanie na wystawie prawie 100 lalek ubranych w stroje ludowe</w:t>
      </w:r>
      <w:r w:rsidR="00746754">
        <w:rPr>
          <w:rFonts w:ascii="Times New Roman" w:hAnsi="Times New Roman" w:cs="Times New Roman"/>
          <w:sz w:val="24"/>
          <w:szCs w:val="24"/>
        </w:rPr>
        <w:t>, jak donosiła „Gazeta rzemieślnicza”,</w:t>
      </w:r>
      <w:r w:rsidR="00DA7EBB">
        <w:rPr>
          <w:rFonts w:ascii="Times New Roman" w:hAnsi="Times New Roman" w:cs="Times New Roman"/>
          <w:sz w:val="24"/>
          <w:szCs w:val="24"/>
        </w:rPr>
        <w:t xml:space="preserve"> widziane m. in. na Kurpiach, na Litwie, na Podlasiu, w okolicach Sandomierza, pod Kaliszem, w Lubelskim oraz zaprezentowanych w</w:t>
      </w:r>
      <w:r w:rsidR="00D16200">
        <w:rPr>
          <w:rFonts w:ascii="Times New Roman" w:hAnsi="Times New Roman" w:cs="Times New Roman"/>
          <w:sz w:val="24"/>
          <w:szCs w:val="24"/>
        </w:rPr>
        <w:t xml:space="preserve"> </w:t>
      </w:r>
      <w:r w:rsidR="00DA7EBB">
        <w:rPr>
          <w:rFonts w:ascii="Times New Roman" w:hAnsi="Times New Roman" w:cs="Times New Roman"/>
          <w:sz w:val="24"/>
          <w:szCs w:val="24"/>
        </w:rPr>
        <w:t>większości przypadków parami</w:t>
      </w:r>
      <w:r w:rsidR="00DA7EBB">
        <w:rPr>
          <w:rStyle w:val="Odwoanieprzypisudolnego"/>
          <w:rFonts w:ascii="Times New Roman" w:hAnsi="Times New Roman" w:cs="Times New Roman"/>
          <w:sz w:val="24"/>
          <w:szCs w:val="24"/>
        </w:rPr>
        <w:footnoteReference w:id="37"/>
      </w:r>
      <w:r w:rsidR="000506E3">
        <w:rPr>
          <w:rFonts w:ascii="Times New Roman" w:hAnsi="Times New Roman" w:cs="Times New Roman"/>
          <w:sz w:val="24"/>
          <w:szCs w:val="24"/>
        </w:rPr>
        <w:t>.</w:t>
      </w:r>
      <w:r w:rsidR="005F6569">
        <w:rPr>
          <w:rFonts w:ascii="Times New Roman" w:hAnsi="Times New Roman" w:cs="Times New Roman"/>
          <w:sz w:val="24"/>
          <w:szCs w:val="24"/>
        </w:rPr>
        <w:t xml:space="preserve"> </w:t>
      </w:r>
      <w:r w:rsidR="00C466E6">
        <w:rPr>
          <w:rFonts w:ascii="Times New Roman" w:hAnsi="Times New Roman" w:cs="Times New Roman"/>
          <w:sz w:val="24"/>
          <w:szCs w:val="24"/>
        </w:rPr>
        <w:t xml:space="preserve">Ku ogromnemu zadowoleniu dzieci prócz samym, pięknych i cennych lalek, które </w:t>
      </w:r>
      <w:r w:rsidR="00813E99">
        <w:rPr>
          <w:rFonts w:ascii="Times New Roman" w:hAnsi="Times New Roman" w:cs="Times New Roman"/>
          <w:sz w:val="24"/>
          <w:szCs w:val="24"/>
        </w:rPr>
        <w:t>często traktowały</w:t>
      </w:r>
      <w:r w:rsidR="00C466E6">
        <w:rPr>
          <w:rFonts w:ascii="Times New Roman" w:hAnsi="Times New Roman" w:cs="Times New Roman"/>
          <w:sz w:val="24"/>
          <w:szCs w:val="24"/>
        </w:rPr>
        <w:t xml:space="preserve"> niemalże z nabożną czcią, </w:t>
      </w:r>
      <w:r w:rsidR="00E5317A">
        <w:rPr>
          <w:rFonts w:ascii="Times New Roman" w:hAnsi="Times New Roman" w:cs="Times New Roman"/>
          <w:sz w:val="24"/>
          <w:szCs w:val="24"/>
        </w:rPr>
        <w:t>w dziale pedagogicznym znalazła się także:</w:t>
      </w:r>
      <w:r w:rsidR="00C466E6">
        <w:rPr>
          <w:rFonts w:ascii="Times New Roman" w:hAnsi="Times New Roman" w:cs="Times New Roman"/>
          <w:sz w:val="24"/>
          <w:szCs w:val="24"/>
        </w:rPr>
        <w:t xml:space="preserve"> </w:t>
      </w:r>
      <w:r w:rsidR="00C466E6" w:rsidRPr="00813E99">
        <w:rPr>
          <w:rFonts w:ascii="Times New Roman" w:hAnsi="Times New Roman" w:cs="Times New Roman"/>
          <w:i/>
          <w:sz w:val="24"/>
          <w:szCs w:val="24"/>
        </w:rPr>
        <w:t>korpus lalki – a obok pudełko z przyborami, jakby dla wskazówki, że najpiękniejszą się wyda lalka, której samo dziecko uszyje ubranka, różne szczotki do zamiatania, pokój dla lalki i kuchnia,</w:t>
      </w:r>
      <w:r w:rsidR="00813E99">
        <w:rPr>
          <w:rFonts w:ascii="Times New Roman" w:hAnsi="Times New Roman" w:cs="Times New Roman"/>
          <w:i/>
          <w:sz w:val="24"/>
          <w:szCs w:val="24"/>
        </w:rPr>
        <w:t xml:space="preserve"> </w:t>
      </w:r>
      <w:r w:rsidR="00C466E6" w:rsidRPr="00813E99">
        <w:rPr>
          <w:rFonts w:ascii="Times New Roman" w:hAnsi="Times New Roman" w:cs="Times New Roman"/>
          <w:i/>
          <w:sz w:val="24"/>
          <w:szCs w:val="24"/>
        </w:rPr>
        <w:t>serwis porcelanowy</w:t>
      </w:r>
      <w:r w:rsidR="00813E99" w:rsidRPr="00813E99">
        <w:rPr>
          <w:rFonts w:ascii="Times New Roman" w:hAnsi="Times New Roman" w:cs="Times New Roman"/>
          <w:i/>
          <w:sz w:val="24"/>
          <w:szCs w:val="24"/>
        </w:rPr>
        <w:t>, co wszystko zadowoli chęci dziewcząt do gospodarowania</w:t>
      </w:r>
      <w:r w:rsidR="00813E99">
        <w:rPr>
          <w:rStyle w:val="Odwoanieprzypisudolnego"/>
          <w:rFonts w:ascii="Times New Roman" w:hAnsi="Times New Roman" w:cs="Times New Roman"/>
          <w:sz w:val="24"/>
          <w:szCs w:val="24"/>
        </w:rPr>
        <w:footnoteReference w:id="38"/>
      </w:r>
      <w:r w:rsidR="00813E99">
        <w:rPr>
          <w:rFonts w:ascii="Times New Roman" w:hAnsi="Times New Roman" w:cs="Times New Roman"/>
          <w:sz w:val="24"/>
          <w:szCs w:val="24"/>
        </w:rPr>
        <w:t xml:space="preserve">. W dziedzinie wychowania tego typu zabawki wspierały reprodukcję tradycyjnych ról kobiet jako matki, opiekunki, dobrej gospodyni. </w:t>
      </w:r>
      <w:r w:rsidR="00CA2EAB">
        <w:rPr>
          <w:rFonts w:ascii="Times New Roman" w:hAnsi="Times New Roman" w:cs="Times New Roman"/>
          <w:sz w:val="24"/>
          <w:szCs w:val="24"/>
        </w:rPr>
        <w:t>Dodatkowo zaobserwować można na wystawie oraz w tematyce zabawek w ogóle wyraźny podział na zabawki dla dziewcząt i dla chłopców będący przejawem ówczesnej myśli pedagogicznej</w:t>
      </w:r>
      <w:r w:rsidR="00CA2EAB">
        <w:rPr>
          <w:rStyle w:val="Odwoanieprzypisudolnego"/>
          <w:rFonts w:ascii="Times New Roman" w:hAnsi="Times New Roman" w:cs="Times New Roman"/>
          <w:sz w:val="24"/>
          <w:szCs w:val="24"/>
        </w:rPr>
        <w:footnoteReference w:id="39"/>
      </w:r>
      <w:r w:rsidR="00CA2EAB">
        <w:rPr>
          <w:rFonts w:ascii="Times New Roman" w:hAnsi="Times New Roman" w:cs="Times New Roman"/>
          <w:sz w:val="24"/>
          <w:szCs w:val="24"/>
        </w:rPr>
        <w:t>.</w:t>
      </w:r>
    </w:p>
    <w:p w:rsidR="009C0E16" w:rsidRPr="009E1636" w:rsidRDefault="009C0E16" w:rsidP="005F6569">
      <w:pPr>
        <w:spacing w:line="360" w:lineRule="auto"/>
        <w:jc w:val="both"/>
        <w:rPr>
          <w:rFonts w:ascii="Times New Roman" w:hAnsi="Times New Roman" w:cs="Times New Roman"/>
          <w:b/>
          <w:i/>
          <w:sz w:val="24"/>
          <w:szCs w:val="24"/>
        </w:rPr>
      </w:pPr>
      <w:r w:rsidRPr="009E1636">
        <w:rPr>
          <w:rFonts w:ascii="Times New Roman" w:hAnsi="Times New Roman" w:cs="Times New Roman"/>
          <w:b/>
          <w:i/>
          <w:sz w:val="24"/>
          <w:szCs w:val="24"/>
        </w:rPr>
        <w:t>Prostota czy skomplikowanie – kryteria wyboru zabawki edukacyjnej</w:t>
      </w:r>
    </w:p>
    <w:p w:rsidR="00A127BA" w:rsidRDefault="00BF4CB8" w:rsidP="00FC0ED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Jakimi kryteriami </w:t>
      </w:r>
      <w:r w:rsidR="00A60BA0">
        <w:rPr>
          <w:rFonts w:ascii="Times New Roman" w:hAnsi="Times New Roman" w:cs="Times New Roman"/>
          <w:sz w:val="24"/>
          <w:szCs w:val="24"/>
        </w:rPr>
        <w:t xml:space="preserve">kierowali się członkowie komisji edukacyjnej podczas wyboru zabawek i gier do działu specjalnego? </w:t>
      </w:r>
      <w:r w:rsidR="00A127BA">
        <w:rPr>
          <w:rFonts w:ascii="Times New Roman" w:hAnsi="Times New Roman" w:cs="Times New Roman"/>
          <w:sz w:val="24"/>
          <w:szCs w:val="24"/>
        </w:rPr>
        <w:t>Z relacji wysłannika „Kuriera Warsza</w:t>
      </w:r>
      <w:r w:rsidR="007A0E38">
        <w:rPr>
          <w:rFonts w:ascii="Times New Roman" w:hAnsi="Times New Roman" w:cs="Times New Roman"/>
          <w:sz w:val="24"/>
          <w:szCs w:val="24"/>
        </w:rPr>
        <w:t>w</w:t>
      </w:r>
      <w:r w:rsidR="00A127BA">
        <w:rPr>
          <w:rFonts w:ascii="Times New Roman" w:hAnsi="Times New Roman" w:cs="Times New Roman"/>
          <w:sz w:val="24"/>
          <w:szCs w:val="24"/>
        </w:rPr>
        <w:t xml:space="preserve">skiego” wynika, iż </w:t>
      </w:r>
      <w:r w:rsidR="00D13FB9">
        <w:rPr>
          <w:rFonts w:ascii="Times New Roman" w:hAnsi="Times New Roman" w:cs="Times New Roman"/>
          <w:sz w:val="24"/>
          <w:szCs w:val="24"/>
        </w:rPr>
        <w:t xml:space="preserve">szacowne </w:t>
      </w:r>
      <w:r w:rsidR="00A60BA0">
        <w:rPr>
          <w:rFonts w:ascii="Times New Roman" w:hAnsi="Times New Roman" w:cs="Times New Roman"/>
          <w:sz w:val="24"/>
          <w:szCs w:val="24"/>
        </w:rPr>
        <w:t>grono pod przewodnictwem księdza rektora Jana Gralewskiego</w:t>
      </w:r>
      <w:r w:rsidR="00A127BA">
        <w:rPr>
          <w:rFonts w:ascii="Times New Roman" w:hAnsi="Times New Roman" w:cs="Times New Roman"/>
          <w:sz w:val="24"/>
          <w:szCs w:val="24"/>
        </w:rPr>
        <w:t xml:space="preserve"> postawił</w:t>
      </w:r>
      <w:r w:rsidR="00A60BA0">
        <w:rPr>
          <w:rFonts w:ascii="Times New Roman" w:hAnsi="Times New Roman" w:cs="Times New Roman"/>
          <w:sz w:val="24"/>
          <w:szCs w:val="24"/>
        </w:rPr>
        <w:t>o</w:t>
      </w:r>
      <w:r w:rsidR="00A127BA">
        <w:rPr>
          <w:rFonts w:ascii="Times New Roman" w:hAnsi="Times New Roman" w:cs="Times New Roman"/>
          <w:sz w:val="24"/>
          <w:szCs w:val="24"/>
        </w:rPr>
        <w:t xml:space="preserve"> w pierwszym rzędzie na prostotę oraz dostępność wyrobów</w:t>
      </w:r>
      <w:r w:rsidR="00116C52">
        <w:rPr>
          <w:rFonts w:ascii="Times New Roman" w:hAnsi="Times New Roman" w:cs="Times New Roman"/>
          <w:sz w:val="24"/>
          <w:szCs w:val="24"/>
        </w:rPr>
        <w:t>, chociaż niektóre decyzje zacnego gremium odbiega</w:t>
      </w:r>
      <w:r w:rsidR="00FC0ED7">
        <w:rPr>
          <w:rFonts w:ascii="Times New Roman" w:hAnsi="Times New Roman" w:cs="Times New Roman"/>
          <w:sz w:val="24"/>
          <w:szCs w:val="24"/>
        </w:rPr>
        <w:t>ły</w:t>
      </w:r>
      <w:r w:rsidR="00116C52">
        <w:rPr>
          <w:rFonts w:ascii="Times New Roman" w:hAnsi="Times New Roman" w:cs="Times New Roman"/>
          <w:sz w:val="24"/>
          <w:szCs w:val="24"/>
        </w:rPr>
        <w:t xml:space="preserve"> od tej zasady</w:t>
      </w:r>
      <w:r w:rsidR="00A127BA">
        <w:rPr>
          <w:rFonts w:ascii="Times New Roman" w:hAnsi="Times New Roman" w:cs="Times New Roman"/>
          <w:sz w:val="24"/>
          <w:szCs w:val="24"/>
        </w:rPr>
        <w:t>:</w:t>
      </w:r>
    </w:p>
    <w:p w:rsidR="00A127BA" w:rsidRDefault="00A127BA" w:rsidP="00B26905">
      <w:pPr>
        <w:spacing w:line="360" w:lineRule="auto"/>
        <w:jc w:val="both"/>
        <w:rPr>
          <w:rFonts w:ascii="Times New Roman" w:hAnsi="Times New Roman" w:cs="Times New Roman"/>
          <w:sz w:val="24"/>
          <w:szCs w:val="24"/>
        </w:rPr>
      </w:pPr>
      <w:r w:rsidRPr="000506E3">
        <w:rPr>
          <w:rFonts w:ascii="Times New Roman" w:hAnsi="Times New Roman" w:cs="Times New Roman"/>
          <w:i/>
          <w:sz w:val="24"/>
          <w:szCs w:val="24"/>
        </w:rPr>
        <w:t>W ogólności zauważyliśmy, iż komisja najchętniej wybierała zabawki jak najprostsze i najprzystępniejsze, przypominające przedmioty codziennego użytku, unikając skomplikowanych i delikatniejszych.</w:t>
      </w:r>
      <w:r w:rsidR="00043A5B" w:rsidRPr="000506E3">
        <w:rPr>
          <w:rFonts w:ascii="Times New Roman" w:hAnsi="Times New Roman" w:cs="Times New Roman"/>
          <w:i/>
          <w:sz w:val="24"/>
          <w:szCs w:val="24"/>
        </w:rPr>
        <w:t xml:space="preserve"> Pomiędzy </w:t>
      </w:r>
      <w:proofErr w:type="spellStart"/>
      <w:r w:rsidR="00043A5B" w:rsidRPr="000506E3">
        <w:rPr>
          <w:rFonts w:ascii="Times New Roman" w:hAnsi="Times New Roman" w:cs="Times New Roman"/>
          <w:i/>
          <w:sz w:val="24"/>
          <w:szCs w:val="24"/>
        </w:rPr>
        <w:t>wybranemi</w:t>
      </w:r>
      <w:proofErr w:type="spellEnd"/>
      <w:r w:rsidR="00043A5B" w:rsidRPr="000506E3">
        <w:rPr>
          <w:rFonts w:ascii="Times New Roman" w:hAnsi="Times New Roman" w:cs="Times New Roman"/>
          <w:i/>
          <w:sz w:val="24"/>
          <w:szCs w:val="24"/>
        </w:rPr>
        <w:t xml:space="preserve"> jednak widzimy zegar naukowy p. Poznańskiego</w:t>
      </w:r>
      <w:r>
        <w:rPr>
          <w:rStyle w:val="Odwoanieprzypisudolnego"/>
          <w:rFonts w:ascii="Times New Roman" w:hAnsi="Times New Roman" w:cs="Times New Roman"/>
          <w:sz w:val="24"/>
          <w:szCs w:val="24"/>
        </w:rPr>
        <w:footnoteReference w:id="40"/>
      </w:r>
      <w:r w:rsidR="000506E3">
        <w:rPr>
          <w:rFonts w:ascii="Times New Roman" w:hAnsi="Times New Roman" w:cs="Times New Roman"/>
          <w:sz w:val="24"/>
          <w:szCs w:val="24"/>
        </w:rPr>
        <w:t>.</w:t>
      </w:r>
    </w:p>
    <w:p w:rsidR="008B2E34" w:rsidRDefault="008B2E34" w:rsidP="007A0E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Wybór ten zaskoczył również panią Julię </w:t>
      </w:r>
      <w:proofErr w:type="spellStart"/>
      <w:r>
        <w:rPr>
          <w:rFonts w:ascii="Times New Roman" w:hAnsi="Times New Roman" w:cs="Times New Roman"/>
          <w:sz w:val="24"/>
          <w:szCs w:val="24"/>
        </w:rPr>
        <w:t>Unszlicht</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Bernstainową</w:t>
      </w:r>
      <w:proofErr w:type="spellEnd"/>
      <w:r>
        <w:rPr>
          <w:rFonts w:ascii="Times New Roman" w:hAnsi="Times New Roman" w:cs="Times New Roman"/>
          <w:sz w:val="24"/>
          <w:szCs w:val="24"/>
        </w:rPr>
        <w:t xml:space="preserve"> piszącą artykuły oraz sprawozdania dla „Przeglądu Tygodniowego Życia Społecznego, Literatury i Sztuk Pięknych” i żywo zainteresowaną zagadnieniami pedagogicznymi. Na łamach wyżej wspomnianego tygodnika napisała:</w:t>
      </w:r>
    </w:p>
    <w:p w:rsidR="008B2E34" w:rsidRDefault="008B2E34" w:rsidP="007A0E38">
      <w:pPr>
        <w:spacing w:line="360" w:lineRule="auto"/>
        <w:jc w:val="both"/>
        <w:rPr>
          <w:rFonts w:ascii="Times New Roman" w:hAnsi="Times New Roman" w:cs="Times New Roman"/>
          <w:sz w:val="24"/>
          <w:szCs w:val="24"/>
        </w:rPr>
      </w:pPr>
      <w:r w:rsidRPr="000506E3">
        <w:rPr>
          <w:rFonts w:ascii="Times New Roman" w:hAnsi="Times New Roman" w:cs="Times New Roman"/>
          <w:i/>
          <w:sz w:val="24"/>
          <w:szCs w:val="24"/>
        </w:rPr>
        <w:lastRenderedPageBreak/>
        <w:t xml:space="preserve">Nie rozumiem dlaczego np. </w:t>
      </w:r>
      <w:proofErr w:type="spellStart"/>
      <w:r w:rsidRPr="000506E3">
        <w:rPr>
          <w:rFonts w:ascii="Times New Roman" w:hAnsi="Times New Roman" w:cs="Times New Roman"/>
          <w:i/>
          <w:sz w:val="24"/>
          <w:szCs w:val="24"/>
        </w:rPr>
        <w:t>komisya</w:t>
      </w:r>
      <w:proofErr w:type="spellEnd"/>
      <w:r w:rsidRPr="000506E3">
        <w:rPr>
          <w:rFonts w:ascii="Times New Roman" w:hAnsi="Times New Roman" w:cs="Times New Roman"/>
          <w:i/>
          <w:sz w:val="24"/>
          <w:szCs w:val="24"/>
        </w:rPr>
        <w:t xml:space="preserve"> wychowawcza zakwalifikowała do działu pedagogicznego, ów zegar naukowy, który opatentowany w całej Europie i u nas znalazł uznanie. </w:t>
      </w:r>
      <w:r w:rsidR="007708AF" w:rsidRPr="000506E3">
        <w:rPr>
          <w:rFonts w:ascii="Times New Roman" w:hAnsi="Times New Roman" w:cs="Times New Roman"/>
          <w:i/>
          <w:sz w:val="24"/>
          <w:szCs w:val="24"/>
        </w:rPr>
        <w:t>W objaśnieniu z dziewiętnastu części oddzielnych jak złożyć ów zegar niema nawet ani słowa o zasadzie mechanizmu zegarowego a tekst jest tak trudny, że wątpię, aby dziecko młodsze nad lat czternaście, podług tych wskazówek zegar złożyło</w:t>
      </w:r>
      <w:r w:rsidR="007708AF">
        <w:rPr>
          <w:rStyle w:val="Odwoanieprzypisudolnego"/>
          <w:rFonts w:ascii="Times New Roman" w:hAnsi="Times New Roman" w:cs="Times New Roman"/>
          <w:sz w:val="24"/>
          <w:szCs w:val="24"/>
        </w:rPr>
        <w:footnoteReference w:id="41"/>
      </w:r>
      <w:r w:rsidR="000506E3">
        <w:rPr>
          <w:rFonts w:ascii="Times New Roman" w:hAnsi="Times New Roman" w:cs="Times New Roman"/>
          <w:sz w:val="24"/>
          <w:szCs w:val="24"/>
        </w:rPr>
        <w:t>.</w:t>
      </w:r>
    </w:p>
    <w:p w:rsidR="000D6218" w:rsidRDefault="00C3635B" w:rsidP="00CA2EAB">
      <w:pPr>
        <w:spacing w:line="360" w:lineRule="auto"/>
        <w:jc w:val="both"/>
        <w:rPr>
          <w:rFonts w:ascii="Times New Roman" w:hAnsi="Times New Roman" w:cs="Times New Roman"/>
          <w:sz w:val="24"/>
          <w:szCs w:val="24"/>
        </w:rPr>
      </w:pPr>
      <w:r>
        <w:rPr>
          <w:rFonts w:ascii="Times New Roman" w:hAnsi="Times New Roman" w:cs="Times New Roman"/>
          <w:sz w:val="24"/>
          <w:szCs w:val="24"/>
        </w:rPr>
        <w:t>Prócz tego jednego zarzutu</w:t>
      </w:r>
      <w:r w:rsidR="00D51646">
        <w:rPr>
          <w:rFonts w:ascii="Times New Roman" w:hAnsi="Times New Roman" w:cs="Times New Roman"/>
          <w:sz w:val="24"/>
          <w:szCs w:val="24"/>
        </w:rPr>
        <w:t xml:space="preserve"> na pracę komisji pedagogicznej spoglądano przychylnym okiem. Członkowie zacnego gremium nie poprzestali jedynie na wyborze zabawek do działu specjalnego. Wzbogacili wystawę przygotowanymi oraz poprowadzonymi przez siebie prelekcjami </w:t>
      </w:r>
      <w:r w:rsidR="00AB6731">
        <w:rPr>
          <w:rFonts w:ascii="Times New Roman" w:hAnsi="Times New Roman" w:cs="Times New Roman"/>
          <w:sz w:val="24"/>
          <w:szCs w:val="24"/>
        </w:rPr>
        <w:t>skierowanymi w szczególności do rodziców. Dotyczyły one higieny</w:t>
      </w:r>
      <w:r w:rsidR="00C466E6">
        <w:rPr>
          <w:rStyle w:val="Odwoanieprzypisudolnego"/>
          <w:rFonts w:ascii="Times New Roman" w:hAnsi="Times New Roman" w:cs="Times New Roman"/>
          <w:sz w:val="24"/>
          <w:szCs w:val="24"/>
        </w:rPr>
        <w:footnoteReference w:id="42"/>
      </w:r>
      <w:r w:rsidR="00AB6731">
        <w:rPr>
          <w:rFonts w:ascii="Times New Roman" w:hAnsi="Times New Roman" w:cs="Times New Roman"/>
          <w:sz w:val="24"/>
          <w:szCs w:val="24"/>
        </w:rPr>
        <w:t>, rozwoju fizycznego i umysłowego dzieci</w:t>
      </w:r>
      <w:r w:rsidR="009C5356">
        <w:rPr>
          <w:rStyle w:val="Odwoanieprzypisudolnego"/>
          <w:rFonts w:ascii="Times New Roman" w:hAnsi="Times New Roman" w:cs="Times New Roman"/>
          <w:sz w:val="24"/>
          <w:szCs w:val="24"/>
        </w:rPr>
        <w:footnoteReference w:id="43"/>
      </w:r>
      <w:r w:rsidR="00AB6731">
        <w:rPr>
          <w:rFonts w:ascii="Times New Roman" w:hAnsi="Times New Roman" w:cs="Times New Roman"/>
          <w:sz w:val="24"/>
          <w:szCs w:val="24"/>
        </w:rPr>
        <w:t xml:space="preserve"> oraz oczywiście edukacyjnych aspektów zabawek</w:t>
      </w:r>
      <w:r w:rsidR="00AB6731">
        <w:rPr>
          <w:rStyle w:val="Odwoanieprzypisudolnego"/>
          <w:rFonts w:ascii="Times New Roman" w:hAnsi="Times New Roman" w:cs="Times New Roman"/>
          <w:sz w:val="24"/>
          <w:szCs w:val="24"/>
        </w:rPr>
        <w:footnoteReference w:id="44"/>
      </w:r>
      <w:r w:rsidR="00AB6731">
        <w:rPr>
          <w:rFonts w:ascii="Times New Roman" w:hAnsi="Times New Roman" w:cs="Times New Roman"/>
          <w:sz w:val="24"/>
          <w:szCs w:val="24"/>
        </w:rPr>
        <w:t xml:space="preserve">. Wystąpienia </w:t>
      </w:r>
      <w:r w:rsidR="00E5317A">
        <w:rPr>
          <w:rFonts w:ascii="Times New Roman" w:hAnsi="Times New Roman" w:cs="Times New Roman"/>
          <w:sz w:val="24"/>
          <w:szCs w:val="24"/>
        </w:rPr>
        <w:t>z</w:t>
      </w:r>
      <w:r w:rsidR="00AB6731">
        <w:rPr>
          <w:rFonts w:ascii="Times New Roman" w:hAnsi="Times New Roman" w:cs="Times New Roman"/>
          <w:sz w:val="24"/>
          <w:szCs w:val="24"/>
        </w:rPr>
        <w:t>gromadziły s</w:t>
      </w:r>
      <w:r w:rsidR="00E5317A">
        <w:rPr>
          <w:rFonts w:ascii="Times New Roman" w:hAnsi="Times New Roman" w:cs="Times New Roman"/>
          <w:sz w:val="24"/>
          <w:szCs w:val="24"/>
        </w:rPr>
        <w:t>porą</w:t>
      </w:r>
      <w:r w:rsidR="00AB6731">
        <w:rPr>
          <w:rFonts w:ascii="Times New Roman" w:hAnsi="Times New Roman" w:cs="Times New Roman"/>
          <w:sz w:val="24"/>
          <w:szCs w:val="24"/>
        </w:rPr>
        <w:t xml:space="preserve"> rzesze mieszkańców Warszawy</w:t>
      </w:r>
      <w:r>
        <w:rPr>
          <w:rFonts w:ascii="Times New Roman" w:hAnsi="Times New Roman" w:cs="Times New Roman"/>
          <w:sz w:val="24"/>
          <w:szCs w:val="24"/>
        </w:rPr>
        <w:t xml:space="preserve"> </w:t>
      </w:r>
      <w:r w:rsidR="00AB6731">
        <w:rPr>
          <w:rFonts w:ascii="Times New Roman" w:hAnsi="Times New Roman" w:cs="Times New Roman"/>
          <w:sz w:val="24"/>
          <w:szCs w:val="24"/>
        </w:rPr>
        <w:t>i dodawały splendoru wystawie.</w:t>
      </w:r>
    </w:p>
    <w:p w:rsidR="005E084D" w:rsidRDefault="006E7C36" w:rsidP="00AB673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Z ówczesnych źródeł prasowych wyłania się</w:t>
      </w:r>
      <w:r w:rsidR="000D6B43">
        <w:rPr>
          <w:rFonts w:ascii="Times New Roman" w:hAnsi="Times New Roman" w:cs="Times New Roman"/>
          <w:sz w:val="24"/>
          <w:szCs w:val="24"/>
        </w:rPr>
        <w:t xml:space="preserve"> </w:t>
      </w:r>
      <w:r>
        <w:rPr>
          <w:rFonts w:ascii="Times New Roman" w:hAnsi="Times New Roman" w:cs="Times New Roman"/>
          <w:sz w:val="24"/>
          <w:szCs w:val="24"/>
        </w:rPr>
        <w:t>d</w:t>
      </w:r>
      <w:r w:rsidR="000D6B43">
        <w:rPr>
          <w:rFonts w:ascii="Times New Roman" w:hAnsi="Times New Roman" w:cs="Times New Roman"/>
          <w:sz w:val="24"/>
          <w:szCs w:val="24"/>
        </w:rPr>
        <w:t>ych</w:t>
      </w:r>
      <w:r>
        <w:rPr>
          <w:rFonts w:ascii="Times New Roman" w:hAnsi="Times New Roman" w:cs="Times New Roman"/>
          <w:sz w:val="24"/>
          <w:szCs w:val="24"/>
        </w:rPr>
        <w:t>o</w:t>
      </w:r>
      <w:r w:rsidR="000D6B43">
        <w:rPr>
          <w:rFonts w:ascii="Times New Roman" w:hAnsi="Times New Roman" w:cs="Times New Roman"/>
          <w:sz w:val="24"/>
          <w:szCs w:val="24"/>
        </w:rPr>
        <w:t>tomiczny o</w:t>
      </w:r>
      <w:r>
        <w:rPr>
          <w:rFonts w:ascii="Times New Roman" w:hAnsi="Times New Roman" w:cs="Times New Roman"/>
          <w:sz w:val="24"/>
          <w:szCs w:val="24"/>
        </w:rPr>
        <w:t>braz wystawy</w:t>
      </w:r>
      <w:r w:rsidR="00BF4CB8">
        <w:rPr>
          <w:rFonts w:ascii="Times New Roman" w:hAnsi="Times New Roman" w:cs="Times New Roman"/>
          <w:sz w:val="24"/>
          <w:szCs w:val="24"/>
        </w:rPr>
        <w:t xml:space="preserve"> gier i zabawek dziecięcych na </w:t>
      </w:r>
      <w:proofErr w:type="spellStart"/>
      <w:r w:rsidR="00BF4CB8">
        <w:rPr>
          <w:rFonts w:ascii="Times New Roman" w:hAnsi="Times New Roman" w:cs="Times New Roman"/>
          <w:sz w:val="24"/>
          <w:szCs w:val="24"/>
        </w:rPr>
        <w:t>Dynasach</w:t>
      </w:r>
      <w:proofErr w:type="spellEnd"/>
      <w:r>
        <w:rPr>
          <w:rFonts w:ascii="Times New Roman" w:hAnsi="Times New Roman" w:cs="Times New Roman"/>
          <w:sz w:val="24"/>
          <w:szCs w:val="24"/>
        </w:rPr>
        <w:t>. Organizatorom z jednej strony nie szczędzono pochwał, z drugiej pojawiły się równie mocne głosy krytyki.</w:t>
      </w:r>
      <w:r w:rsidR="00AB6731">
        <w:rPr>
          <w:rFonts w:ascii="Times New Roman" w:hAnsi="Times New Roman" w:cs="Times New Roman"/>
          <w:sz w:val="24"/>
          <w:szCs w:val="24"/>
        </w:rPr>
        <w:t xml:space="preserve"> Niezależnie jednak od kwestii </w:t>
      </w:r>
      <w:r w:rsidR="00D06328">
        <w:rPr>
          <w:rFonts w:ascii="Times New Roman" w:hAnsi="Times New Roman" w:cs="Times New Roman"/>
          <w:sz w:val="24"/>
          <w:szCs w:val="24"/>
        </w:rPr>
        <w:t>związanych ze</w:t>
      </w:r>
      <w:r w:rsidR="00AB6731">
        <w:rPr>
          <w:rFonts w:ascii="Times New Roman" w:hAnsi="Times New Roman" w:cs="Times New Roman"/>
          <w:sz w:val="24"/>
          <w:szCs w:val="24"/>
        </w:rPr>
        <w:t xml:space="preserve"> stron</w:t>
      </w:r>
      <w:r w:rsidR="00D06328">
        <w:rPr>
          <w:rFonts w:ascii="Times New Roman" w:hAnsi="Times New Roman" w:cs="Times New Roman"/>
          <w:sz w:val="24"/>
          <w:szCs w:val="24"/>
        </w:rPr>
        <w:t>ą</w:t>
      </w:r>
      <w:r w:rsidR="00AB6731">
        <w:rPr>
          <w:rFonts w:ascii="Times New Roman" w:hAnsi="Times New Roman" w:cs="Times New Roman"/>
          <w:sz w:val="24"/>
          <w:szCs w:val="24"/>
        </w:rPr>
        <w:t xml:space="preserve"> organizacyjn</w:t>
      </w:r>
      <w:r w:rsidR="00D06328">
        <w:rPr>
          <w:rFonts w:ascii="Times New Roman" w:hAnsi="Times New Roman" w:cs="Times New Roman"/>
          <w:sz w:val="24"/>
          <w:szCs w:val="24"/>
        </w:rPr>
        <w:t>ą</w:t>
      </w:r>
      <w:r w:rsidR="00AB6731">
        <w:rPr>
          <w:rFonts w:ascii="Times New Roman" w:hAnsi="Times New Roman" w:cs="Times New Roman"/>
          <w:sz w:val="24"/>
          <w:szCs w:val="24"/>
        </w:rPr>
        <w:t xml:space="preserve">, trzeba oddać komitetowi z panem Libickim na czele, iż podjęli się trudu, by w jednym miejscu zebrać </w:t>
      </w:r>
      <w:r w:rsidR="00BF4CB8">
        <w:rPr>
          <w:rFonts w:ascii="Times New Roman" w:hAnsi="Times New Roman" w:cs="Times New Roman"/>
          <w:sz w:val="24"/>
          <w:szCs w:val="24"/>
        </w:rPr>
        <w:t>w miarę możliwości jak</w:t>
      </w:r>
      <w:r w:rsidR="00AB6731">
        <w:rPr>
          <w:rFonts w:ascii="Times New Roman" w:hAnsi="Times New Roman" w:cs="Times New Roman"/>
          <w:sz w:val="24"/>
          <w:szCs w:val="24"/>
        </w:rPr>
        <w:t xml:space="preserve"> najwięcej wystawców oraz rodzimych producentów gier i zabawek dziecięcych. Tuż za propagowaniem polskiego przemysłu zabawkarskiego, na pierwszej linii postawić można walor edukacyjny wystawy, a w szczególności stworzenie działu specjalnego i wyłonienie spośród zaprezentowanych przedmiotów tych, które przynieść miały najwięcej pożytku wychowaniu oraz wykształceniu kolejnego pokolenia.</w:t>
      </w:r>
      <w:r>
        <w:rPr>
          <w:rFonts w:ascii="Times New Roman" w:hAnsi="Times New Roman" w:cs="Times New Roman"/>
          <w:sz w:val="24"/>
          <w:szCs w:val="24"/>
        </w:rPr>
        <w:t xml:space="preserve"> </w:t>
      </w:r>
      <w:r w:rsidR="00AB6731">
        <w:rPr>
          <w:rFonts w:ascii="Times New Roman" w:hAnsi="Times New Roman" w:cs="Times New Roman"/>
          <w:sz w:val="24"/>
          <w:szCs w:val="24"/>
        </w:rPr>
        <w:t>To nie gramofon zdobył miano najlepszej zabawki edu</w:t>
      </w:r>
      <w:r w:rsidR="00042619">
        <w:rPr>
          <w:rFonts w:ascii="Times New Roman" w:hAnsi="Times New Roman" w:cs="Times New Roman"/>
          <w:sz w:val="24"/>
          <w:szCs w:val="24"/>
        </w:rPr>
        <w:t>kacyjnej, pomimo, iż budził ogromne zainteresowanie odwiedzających i chętnych, by posłuchać odtwarzanego nań głosu ludzkiego</w:t>
      </w:r>
      <w:r w:rsidR="00CA2EAB">
        <w:rPr>
          <w:rStyle w:val="Odwoanieprzypisudolnego"/>
          <w:rFonts w:ascii="Times New Roman" w:hAnsi="Times New Roman" w:cs="Times New Roman"/>
          <w:sz w:val="24"/>
          <w:szCs w:val="24"/>
        </w:rPr>
        <w:footnoteReference w:id="45"/>
      </w:r>
      <w:r w:rsidR="00042619">
        <w:rPr>
          <w:rFonts w:ascii="Times New Roman" w:hAnsi="Times New Roman" w:cs="Times New Roman"/>
          <w:sz w:val="24"/>
          <w:szCs w:val="24"/>
        </w:rPr>
        <w:t xml:space="preserve">. Komisja pedagogiczna kierując się jasnymi kryteriami, wybrała przedmioty mało skomplikowane, takie jak piłki, łamigłówki, klejone budowle z papieru. </w:t>
      </w:r>
      <w:r w:rsidR="005E084D">
        <w:rPr>
          <w:rFonts w:ascii="Times New Roman" w:hAnsi="Times New Roman" w:cs="Times New Roman"/>
          <w:sz w:val="24"/>
          <w:szCs w:val="24"/>
        </w:rPr>
        <w:t>Oto przepis na idealną zabawkę edukacyjną dla dzieci wprost z 1902 roku – prostota, trwałość, użyteczność.</w:t>
      </w:r>
    </w:p>
    <w:p w:rsidR="003C4A62" w:rsidRDefault="00557A58" w:rsidP="003C4A62">
      <w:pPr>
        <w:spacing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Bibliografia</w:t>
      </w:r>
    </w:p>
    <w:p w:rsidR="00557A58" w:rsidRPr="00557A58" w:rsidRDefault="00557A58" w:rsidP="003C4A62">
      <w:pPr>
        <w:spacing w:line="360" w:lineRule="auto"/>
        <w:ind w:firstLine="709"/>
        <w:jc w:val="center"/>
        <w:rPr>
          <w:rFonts w:ascii="Times New Roman" w:hAnsi="Times New Roman" w:cs="Times New Roman"/>
          <w:sz w:val="24"/>
          <w:szCs w:val="24"/>
        </w:rPr>
      </w:pPr>
      <w:r w:rsidRPr="00557A58">
        <w:rPr>
          <w:rFonts w:ascii="Times New Roman" w:hAnsi="Times New Roman" w:cs="Times New Roman"/>
          <w:sz w:val="24"/>
          <w:szCs w:val="24"/>
        </w:rPr>
        <w:t>Źródła</w:t>
      </w:r>
    </w:p>
    <w:p w:rsidR="00E91D83" w:rsidRPr="00E91D83" w:rsidRDefault="00E91D83" w:rsidP="00E91D83">
      <w:pPr>
        <w:spacing w:after="0" w:line="360" w:lineRule="auto"/>
        <w:jc w:val="both"/>
        <w:rPr>
          <w:rFonts w:ascii="Times New Roman" w:hAnsi="Times New Roman" w:cs="Times New Roman"/>
          <w:sz w:val="24"/>
          <w:szCs w:val="24"/>
        </w:rPr>
      </w:pPr>
      <w:r w:rsidRPr="00E91D83">
        <w:rPr>
          <w:rFonts w:ascii="Times New Roman" w:hAnsi="Times New Roman" w:cs="Times New Roman"/>
          <w:sz w:val="24"/>
          <w:szCs w:val="24"/>
        </w:rPr>
        <w:lastRenderedPageBreak/>
        <w:t xml:space="preserve"> „Gazeta Rzemieślnicza” 1902, nr 41.</w:t>
      </w:r>
    </w:p>
    <w:p w:rsidR="00E91D83" w:rsidRPr="00E91D83" w:rsidRDefault="00E91D83" w:rsidP="00E91D83">
      <w:pPr>
        <w:spacing w:after="0" w:line="360" w:lineRule="auto"/>
        <w:jc w:val="both"/>
        <w:rPr>
          <w:rFonts w:ascii="Times New Roman" w:hAnsi="Times New Roman" w:cs="Times New Roman"/>
          <w:sz w:val="24"/>
          <w:szCs w:val="24"/>
        </w:rPr>
      </w:pPr>
      <w:r w:rsidRPr="00E91D83">
        <w:rPr>
          <w:rFonts w:ascii="Times New Roman" w:hAnsi="Times New Roman" w:cs="Times New Roman"/>
          <w:sz w:val="24"/>
          <w:szCs w:val="24"/>
        </w:rPr>
        <w:t>„Kurier Warszawski” 1902, nr 250.</w:t>
      </w:r>
    </w:p>
    <w:p w:rsidR="00E91D83" w:rsidRPr="00E91D83" w:rsidRDefault="00E91D83" w:rsidP="00E91D83">
      <w:pPr>
        <w:spacing w:after="0" w:line="360" w:lineRule="auto"/>
        <w:jc w:val="both"/>
        <w:rPr>
          <w:rFonts w:ascii="Times New Roman" w:hAnsi="Times New Roman" w:cs="Times New Roman"/>
          <w:sz w:val="24"/>
          <w:szCs w:val="24"/>
        </w:rPr>
      </w:pPr>
      <w:r w:rsidRPr="00E91D83">
        <w:rPr>
          <w:rFonts w:ascii="Times New Roman" w:hAnsi="Times New Roman" w:cs="Times New Roman"/>
          <w:sz w:val="24"/>
          <w:szCs w:val="24"/>
        </w:rPr>
        <w:t>„Kurier Warszawski” 1902, nr 254.</w:t>
      </w:r>
    </w:p>
    <w:p w:rsidR="00E91D83" w:rsidRDefault="00E91D83" w:rsidP="00E91D83">
      <w:pPr>
        <w:pStyle w:val="Tekstprzypisudolnego"/>
        <w:spacing w:line="360" w:lineRule="auto"/>
        <w:jc w:val="both"/>
        <w:rPr>
          <w:rFonts w:ascii="Times New Roman" w:hAnsi="Times New Roman" w:cs="Times New Roman"/>
          <w:sz w:val="24"/>
          <w:szCs w:val="24"/>
        </w:rPr>
      </w:pPr>
      <w:r w:rsidRPr="00E91D83">
        <w:rPr>
          <w:rFonts w:ascii="Times New Roman" w:hAnsi="Times New Roman" w:cs="Times New Roman"/>
          <w:sz w:val="24"/>
          <w:szCs w:val="24"/>
        </w:rPr>
        <w:t>„Kurier Warszawski” 1902, nr 261.</w:t>
      </w:r>
    </w:p>
    <w:p w:rsidR="003C6A32" w:rsidRPr="00E91D83" w:rsidRDefault="003C6A32" w:rsidP="00E91D83">
      <w:pPr>
        <w:pStyle w:val="Tekstprzypisudolnego"/>
        <w:spacing w:line="360" w:lineRule="auto"/>
        <w:jc w:val="both"/>
        <w:rPr>
          <w:rFonts w:ascii="Times New Roman" w:hAnsi="Times New Roman" w:cs="Times New Roman"/>
          <w:sz w:val="24"/>
          <w:szCs w:val="24"/>
        </w:rPr>
      </w:pPr>
      <w:r w:rsidRPr="00E91D83">
        <w:rPr>
          <w:rFonts w:ascii="Times New Roman" w:hAnsi="Times New Roman" w:cs="Times New Roman"/>
          <w:sz w:val="24"/>
          <w:szCs w:val="24"/>
        </w:rPr>
        <w:t>„Kurier Warszawski” dodatek poranny 1902, nr 26</w:t>
      </w:r>
      <w:r>
        <w:rPr>
          <w:rFonts w:ascii="Times New Roman" w:hAnsi="Times New Roman" w:cs="Times New Roman"/>
          <w:sz w:val="24"/>
          <w:szCs w:val="24"/>
        </w:rPr>
        <w:t>2</w:t>
      </w:r>
      <w:r w:rsidRPr="00E91D83">
        <w:rPr>
          <w:rFonts w:ascii="Times New Roman" w:hAnsi="Times New Roman" w:cs="Times New Roman"/>
          <w:sz w:val="24"/>
          <w:szCs w:val="24"/>
        </w:rPr>
        <w:t>.</w:t>
      </w:r>
    </w:p>
    <w:p w:rsidR="00E91D83" w:rsidRPr="00E91D83" w:rsidRDefault="00E91D83" w:rsidP="00E91D83">
      <w:pPr>
        <w:spacing w:after="0" w:line="360" w:lineRule="auto"/>
        <w:jc w:val="both"/>
        <w:rPr>
          <w:rFonts w:ascii="Times New Roman" w:hAnsi="Times New Roman" w:cs="Times New Roman"/>
          <w:sz w:val="24"/>
          <w:szCs w:val="24"/>
        </w:rPr>
      </w:pPr>
      <w:r w:rsidRPr="00E91D83">
        <w:rPr>
          <w:rFonts w:ascii="Times New Roman" w:hAnsi="Times New Roman" w:cs="Times New Roman"/>
          <w:sz w:val="24"/>
          <w:szCs w:val="24"/>
        </w:rPr>
        <w:t>„Kurier Warszawski” dodatek poranny 1902, nr 263.</w:t>
      </w:r>
    </w:p>
    <w:p w:rsidR="00E91D83" w:rsidRDefault="00E91D83" w:rsidP="00E91D83">
      <w:pPr>
        <w:spacing w:after="0" w:line="360" w:lineRule="auto"/>
        <w:jc w:val="both"/>
        <w:rPr>
          <w:rFonts w:ascii="Times New Roman" w:hAnsi="Times New Roman" w:cs="Times New Roman"/>
          <w:sz w:val="24"/>
          <w:szCs w:val="24"/>
        </w:rPr>
      </w:pPr>
      <w:r w:rsidRPr="00E91D83">
        <w:rPr>
          <w:rFonts w:ascii="Times New Roman" w:hAnsi="Times New Roman" w:cs="Times New Roman"/>
          <w:sz w:val="24"/>
          <w:szCs w:val="24"/>
        </w:rPr>
        <w:t>„Kurier Warszawski” dodatek poranny 1902, nr 264.</w:t>
      </w:r>
    </w:p>
    <w:p w:rsidR="00C92E44" w:rsidRDefault="00C92E44" w:rsidP="00E91D83">
      <w:pPr>
        <w:spacing w:after="0" w:line="360" w:lineRule="auto"/>
        <w:jc w:val="both"/>
        <w:rPr>
          <w:rFonts w:ascii="Times New Roman" w:hAnsi="Times New Roman" w:cs="Times New Roman"/>
          <w:sz w:val="24"/>
          <w:szCs w:val="24"/>
        </w:rPr>
      </w:pPr>
      <w:r w:rsidRPr="00C92E44">
        <w:rPr>
          <w:rFonts w:ascii="Times New Roman" w:hAnsi="Times New Roman" w:cs="Times New Roman"/>
          <w:sz w:val="24"/>
          <w:szCs w:val="24"/>
        </w:rPr>
        <w:t>„Kurier Warszawski”  dodatek poranny 1902, nr 265.</w:t>
      </w:r>
    </w:p>
    <w:p w:rsidR="00CA2EAB" w:rsidRDefault="00CA2EAB" w:rsidP="00E91D83">
      <w:pPr>
        <w:spacing w:after="0" w:line="360" w:lineRule="auto"/>
        <w:jc w:val="both"/>
        <w:rPr>
          <w:rFonts w:ascii="Times New Roman" w:hAnsi="Times New Roman" w:cs="Times New Roman"/>
          <w:sz w:val="24"/>
          <w:szCs w:val="24"/>
        </w:rPr>
      </w:pPr>
      <w:r w:rsidRPr="00CA2EAB">
        <w:rPr>
          <w:rFonts w:ascii="Times New Roman" w:hAnsi="Times New Roman" w:cs="Times New Roman"/>
          <w:sz w:val="24"/>
          <w:szCs w:val="24"/>
        </w:rPr>
        <w:t>„Kurier Warszawski”  dodatek poranny 1902, nr 2</w:t>
      </w:r>
      <w:r>
        <w:rPr>
          <w:rFonts w:ascii="Times New Roman" w:hAnsi="Times New Roman" w:cs="Times New Roman"/>
          <w:sz w:val="24"/>
          <w:szCs w:val="24"/>
        </w:rPr>
        <w:t>71</w:t>
      </w:r>
      <w:r w:rsidRPr="00CA2EAB">
        <w:rPr>
          <w:rFonts w:ascii="Times New Roman" w:hAnsi="Times New Roman" w:cs="Times New Roman"/>
          <w:sz w:val="24"/>
          <w:szCs w:val="24"/>
        </w:rPr>
        <w:t>.</w:t>
      </w:r>
    </w:p>
    <w:p w:rsidR="009C5356" w:rsidRDefault="009C5356" w:rsidP="00E91D83">
      <w:pPr>
        <w:spacing w:after="0" w:line="360" w:lineRule="auto"/>
        <w:jc w:val="both"/>
        <w:rPr>
          <w:rFonts w:ascii="Times New Roman" w:hAnsi="Times New Roman" w:cs="Times New Roman"/>
          <w:sz w:val="24"/>
          <w:szCs w:val="24"/>
        </w:rPr>
      </w:pPr>
      <w:r w:rsidRPr="009C5356">
        <w:rPr>
          <w:rFonts w:ascii="Times New Roman" w:hAnsi="Times New Roman" w:cs="Times New Roman"/>
          <w:sz w:val="24"/>
          <w:szCs w:val="24"/>
        </w:rPr>
        <w:t>„Kurier Warszawski”  dodatek poranny 1902, nr 27</w:t>
      </w:r>
      <w:r>
        <w:rPr>
          <w:rFonts w:ascii="Times New Roman" w:hAnsi="Times New Roman" w:cs="Times New Roman"/>
          <w:sz w:val="24"/>
          <w:szCs w:val="24"/>
        </w:rPr>
        <w:t>4</w:t>
      </w:r>
      <w:r w:rsidRPr="009C5356">
        <w:rPr>
          <w:rFonts w:ascii="Times New Roman" w:hAnsi="Times New Roman" w:cs="Times New Roman"/>
          <w:sz w:val="24"/>
          <w:szCs w:val="24"/>
        </w:rPr>
        <w:t>.</w:t>
      </w:r>
    </w:p>
    <w:p w:rsidR="00FC0ED7" w:rsidRDefault="00FC0ED7" w:rsidP="00E91D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„Moje Pisemko” 1902, nr 3.</w:t>
      </w:r>
    </w:p>
    <w:p w:rsidR="00FC0ED7" w:rsidRPr="00C92E44" w:rsidRDefault="00FC0ED7" w:rsidP="00E91D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„Moje pisemko” 1902, nr. 6.</w:t>
      </w:r>
    </w:p>
    <w:p w:rsidR="00E91D83" w:rsidRPr="00E91D83" w:rsidRDefault="00E91D83" w:rsidP="00E91D83">
      <w:pPr>
        <w:spacing w:after="0" w:line="360" w:lineRule="auto"/>
        <w:jc w:val="both"/>
        <w:rPr>
          <w:rFonts w:ascii="Times New Roman" w:hAnsi="Times New Roman" w:cs="Times New Roman"/>
          <w:sz w:val="24"/>
          <w:szCs w:val="24"/>
        </w:rPr>
      </w:pPr>
      <w:bookmarkStart w:id="30" w:name="_Hlk517705642"/>
      <w:r w:rsidRPr="00E91D83">
        <w:rPr>
          <w:rFonts w:ascii="Times New Roman" w:hAnsi="Times New Roman" w:cs="Times New Roman"/>
          <w:sz w:val="24"/>
          <w:szCs w:val="24"/>
        </w:rPr>
        <w:t>„Przegląd Tygodniowy Życia Społecznego, Literatury i Sztuk Pięknych”</w:t>
      </w:r>
      <w:bookmarkEnd w:id="30"/>
      <w:r w:rsidRPr="00E91D83">
        <w:rPr>
          <w:rFonts w:ascii="Times New Roman" w:hAnsi="Times New Roman" w:cs="Times New Roman"/>
          <w:sz w:val="24"/>
          <w:szCs w:val="24"/>
        </w:rPr>
        <w:t xml:space="preserve"> 1902, nr 39.</w:t>
      </w:r>
    </w:p>
    <w:p w:rsidR="00E91D83" w:rsidRDefault="00E91D83" w:rsidP="00E91D83">
      <w:pPr>
        <w:spacing w:after="0" w:line="360" w:lineRule="auto"/>
        <w:jc w:val="both"/>
        <w:rPr>
          <w:rFonts w:ascii="Times New Roman" w:hAnsi="Times New Roman" w:cs="Times New Roman"/>
          <w:sz w:val="24"/>
          <w:szCs w:val="24"/>
        </w:rPr>
      </w:pPr>
      <w:r w:rsidRPr="00E91D83">
        <w:rPr>
          <w:rFonts w:ascii="Times New Roman" w:hAnsi="Times New Roman" w:cs="Times New Roman"/>
          <w:sz w:val="24"/>
          <w:szCs w:val="24"/>
        </w:rPr>
        <w:t xml:space="preserve"> „Przegląd Tygodniowy Życia Społecznego, Literatury i Sztuk Pięknych” 1902, nr 41.</w:t>
      </w:r>
    </w:p>
    <w:p w:rsidR="00FC0ED7" w:rsidRPr="00E91D83" w:rsidRDefault="00FC0ED7" w:rsidP="00E91D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„Przyjaciel dzieci” 1902, nr 41.</w:t>
      </w:r>
    </w:p>
    <w:p w:rsidR="00E91D83" w:rsidRPr="00E91D83" w:rsidRDefault="00E91D83" w:rsidP="00E91D83">
      <w:pPr>
        <w:spacing w:after="0" w:line="360" w:lineRule="auto"/>
        <w:jc w:val="both"/>
        <w:rPr>
          <w:rFonts w:ascii="Times New Roman" w:hAnsi="Times New Roman" w:cs="Times New Roman"/>
          <w:sz w:val="24"/>
          <w:szCs w:val="24"/>
        </w:rPr>
      </w:pPr>
      <w:r w:rsidRPr="00E91D83">
        <w:rPr>
          <w:rFonts w:ascii="Times New Roman" w:hAnsi="Times New Roman" w:cs="Times New Roman"/>
          <w:sz w:val="24"/>
          <w:szCs w:val="24"/>
        </w:rPr>
        <w:t>„Tygodnik Ilustrowany” 1902, nr 39.</w:t>
      </w:r>
    </w:p>
    <w:p w:rsidR="00E91D83" w:rsidRPr="00E91D83" w:rsidRDefault="00E91D83" w:rsidP="00E91D83">
      <w:pPr>
        <w:spacing w:after="0" w:line="360" w:lineRule="auto"/>
        <w:jc w:val="both"/>
        <w:rPr>
          <w:rFonts w:ascii="Times New Roman" w:hAnsi="Times New Roman" w:cs="Times New Roman"/>
          <w:sz w:val="24"/>
          <w:szCs w:val="24"/>
        </w:rPr>
      </w:pPr>
      <w:r w:rsidRPr="00E91D83">
        <w:rPr>
          <w:rFonts w:ascii="Times New Roman" w:hAnsi="Times New Roman" w:cs="Times New Roman"/>
          <w:sz w:val="24"/>
          <w:szCs w:val="24"/>
        </w:rPr>
        <w:t>„Ziarno” 1902, nr 39.</w:t>
      </w:r>
    </w:p>
    <w:p w:rsidR="00E91D83" w:rsidRPr="00E91D83" w:rsidRDefault="00E91D83" w:rsidP="00E91D83">
      <w:pPr>
        <w:pStyle w:val="Tekstprzypisudolnego"/>
        <w:spacing w:line="360" w:lineRule="auto"/>
        <w:jc w:val="both"/>
        <w:rPr>
          <w:rFonts w:ascii="Times New Roman" w:hAnsi="Times New Roman" w:cs="Times New Roman"/>
          <w:sz w:val="24"/>
          <w:szCs w:val="24"/>
        </w:rPr>
      </w:pPr>
      <w:r w:rsidRPr="00E91D83">
        <w:rPr>
          <w:rFonts w:ascii="Times New Roman" w:hAnsi="Times New Roman" w:cs="Times New Roman"/>
          <w:sz w:val="24"/>
          <w:szCs w:val="24"/>
        </w:rPr>
        <w:t xml:space="preserve">Czapski L., </w:t>
      </w:r>
      <w:r w:rsidRPr="00E91D83">
        <w:rPr>
          <w:rFonts w:ascii="Times New Roman" w:hAnsi="Times New Roman" w:cs="Times New Roman"/>
          <w:i/>
          <w:sz w:val="24"/>
          <w:szCs w:val="24"/>
        </w:rPr>
        <w:t>Wspomnienia z lat dziecinnych wierszem</w:t>
      </w:r>
      <w:r w:rsidRPr="00E91D83">
        <w:rPr>
          <w:rFonts w:ascii="Times New Roman" w:hAnsi="Times New Roman" w:cs="Times New Roman"/>
          <w:sz w:val="24"/>
          <w:szCs w:val="24"/>
        </w:rPr>
        <w:t>, Warszawa 1830.</w:t>
      </w:r>
    </w:p>
    <w:p w:rsidR="00E91D83" w:rsidRPr="00E91D83" w:rsidRDefault="00E91D83" w:rsidP="00E91D83">
      <w:pPr>
        <w:pStyle w:val="Tekstprzypisudolnego"/>
        <w:spacing w:line="360" w:lineRule="auto"/>
        <w:jc w:val="both"/>
        <w:rPr>
          <w:rFonts w:ascii="Times New Roman" w:hAnsi="Times New Roman" w:cs="Times New Roman"/>
          <w:sz w:val="24"/>
          <w:szCs w:val="24"/>
        </w:rPr>
      </w:pPr>
      <w:r w:rsidRPr="00E91D83">
        <w:rPr>
          <w:rFonts w:ascii="Times New Roman" w:hAnsi="Times New Roman" w:cs="Times New Roman"/>
          <w:sz w:val="24"/>
          <w:szCs w:val="24"/>
        </w:rPr>
        <w:t xml:space="preserve">Rostworowski A., </w:t>
      </w:r>
      <w:r w:rsidRPr="00E91D83">
        <w:rPr>
          <w:rFonts w:ascii="Times New Roman" w:hAnsi="Times New Roman" w:cs="Times New Roman"/>
          <w:i/>
          <w:sz w:val="24"/>
          <w:szCs w:val="24"/>
        </w:rPr>
        <w:t>Ziemia, której już nie zobaczysz. Wspomnienia kresowe</w:t>
      </w:r>
      <w:r w:rsidRPr="00E91D83">
        <w:rPr>
          <w:rFonts w:ascii="Times New Roman" w:hAnsi="Times New Roman" w:cs="Times New Roman"/>
          <w:sz w:val="24"/>
          <w:szCs w:val="24"/>
        </w:rPr>
        <w:t>, oprac. S.</w:t>
      </w:r>
      <w:r w:rsidR="00BF4CB8">
        <w:rPr>
          <w:rFonts w:ascii="Times New Roman" w:hAnsi="Times New Roman" w:cs="Times New Roman"/>
          <w:sz w:val="24"/>
          <w:szCs w:val="24"/>
        </w:rPr>
        <w:t xml:space="preserve"> </w:t>
      </w:r>
      <w:r w:rsidRPr="00E91D83">
        <w:rPr>
          <w:rFonts w:ascii="Times New Roman" w:hAnsi="Times New Roman" w:cs="Times New Roman"/>
          <w:sz w:val="24"/>
          <w:szCs w:val="24"/>
        </w:rPr>
        <w:t>J.</w:t>
      </w:r>
      <w:r w:rsidR="00BF4CB8">
        <w:rPr>
          <w:rFonts w:ascii="Times New Roman" w:hAnsi="Times New Roman" w:cs="Times New Roman"/>
          <w:sz w:val="24"/>
          <w:szCs w:val="24"/>
        </w:rPr>
        <w:t xml:space="preserve"> </w:t>
      </w:r>
      <w:r w:rsidRPr="00E91D83">
        <w:rPr>
          <w:rFonts w:ascii="Times New Roman" w:hAnsi="Times New Roman" w:cs="Times New Roman"/>
          <w:sz w:val="24"/>
          <w:szCs w:val="24"/>
        </w:rPr>
        <w:t>Rostworowski, Warszawa 2001.</w:t>
      </w:r>
    </w:p>
    <w:p w:rsidR="00E91D83" w:rsidRPr="00E91D83" w:rsidRDefault="00E91D83" w:rsidP="00E91D83">
      <w:pPr>
        <w:spacing w:line="360" w:lineRule="auto"/>
        <w:jc w:val="both"/>
        <w:rPr>
          <w:rFonts w:ascii="Times New Roman" w:hAnsi="Times New Roman" w:cs="Times New Roman"/>
          <w:sz w:val="24"/>
          <w:szCs w:val="24"/>
        </w:rPr>
      </w:pPr>
      <w:r w:rsidRPr="00E91D83">
        <w:rPr>
          <w:rFonts w:ascii="Times New Roman" w:hAnsi="Times New Roman" w:cs="Times New Roman"/>
          <w:sz w:val="24"/>
          <w:szCs w:val="24"/>
        </w:rPr>
        <w:t xml:space="preserve">Samozwaniec M., </w:t>
      </w:r>
      <w:r w:rsidRPr="00E91D83">
        <w:rPr>
          <w:rFonts w:ascii="Times New Roman" w:hAnsi="Times New Roman" w:cs="Times New Roman"/>
          <w:i/>
          <w:sz w:val="24"/>
          <w:szCs w:val="24"/>
        </w:rPr>
        <w:t>Maria i Magdalena</w:t>
      </w:r>
      <w:r w:rsidRPr="00E91D83">
        <w:rPr>
          <w:rFonts w:ascii="Times New Roman" w:hAnsi="Times New Roman" w:cs="Times New Roman"/>
          <w:sz w:val="24"/>
          <w:szCs w:val="24"/>
        </w:rPr>
        <w:t xml:space="preserve">, [w:] </w:t>
      </w:r>
      <w:r w:rsidRPr="00E91D83">
        <w:rPr>
          <w:rFonts w:ascii="Times New Roman" w:hAnsi="Times New Roman" w:cs="Times New Roman"/>
          <w:i/>
          <w:sz w:val="24"/>
          <w:szCs w:val="24"/>
        </w:rPr>
        <w:t xml:space="preserve">Podróż w dalekie lata. </w:t>
      </w:r>
      <w:proofErr w:type="spellStart"/>
      <w:r w:rsidRPr="00E91D83">
        <w:rPr>
          <w:rFonts w:ascii="Times New Roman" w:hAnsi="Times New Roman" w:cs="Times New Roman"/>
          <w:i/>
          <w:sz w:val="24"/>
          <w:szCs w:val="24"/>
        </w:rPr>
        <w:t>Antalogia</w:t>
      </w:r>
      <w:proofErr w:type="spellEnd"/>
      <w:r w:rsidRPr="00E91D83">
        <w:rPr>
          <w:rFonts w:ascii="Times New Roman" w:hAnsi="Times New Roman" w:cs="Times New Roman"/>
          <w:sz w:val="24"/>
          <w:szCs w:val="24"/>
        </w:rPr>
        <w:t>, wybór H. Kostyro, Warszawa 1976.</w:t>
      </w:r>
    </w:p>
    <w:p w:rsidR="005E084D" w:rsidRDefault="00557A58" w:rsidP="0050473E">
      <w:pPr>
        <w:spacing w:line="360" w:lineRule="auto"/>
        <w:ind w:firstLine="709"/>
        <w:jc w:val="center"/>
        <w:rPr>
          <w:rFonts w:ascii="Times New Roman" w:hAnsi="Times New Roman" w:cs="Times New Roman"/>
          <w:sz w:val="24"/>
          <w:szCs w:val="24"/>
        </w:rPr>
      </w:pPr>
      <w:r w:rsidRPr="00557A58">
        <w:rPr>
          <w:rFonts w:ascii="Times New Roman" w:hAnsi="Times New Roman" w:cs="Times New Roman"/>
          <w:sz w:val="24"/>
          <w:szCs w:val="24"/>
        </w:rPr>
        <w:t>Opracowania</w:t>
      </w:r>
    </w:p>
    <w:p w:rsidR="00FC0ED7" w:rsidRDefault="00FC0ED7" w:rsidP="00D0632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Golka</w:t>
      </w:r>
      <w:proofErr w:type="spellEnd"/>
      <w:r>
        <w:rPr>
          <w:rFonts w:ascii="Times New Roman" w:hAnsi="Times New Roman" w:cs="Times New Roman"/>
          <w:sz w:val="24"/>
          <w:szCs w:val="24"/>
        </w:rPr>
        <w:t xml:space="preserve"> B., </w:t>
      </w:r>
      <w:r w:rsidRPr="00FC0ED7">
        <w:rPr>
          <w:rFonts w:ascii="Times New Roman" w:hAnsi="Times New Roman" w:cs="Times New Roman"/>
          <w:i/>
          <w:sz w:val="24"/>
          <w:szCs w:val="24"/>
        </w:rPr>
        <w:t>Kształtowanie się wiedzy o prasie w Polsce w XIX wieku</w:t>
      </w:r>
      <w:r>
        <w:rPr>
          <w:rFonts w:ascii="Times New Roman" w:hAnsi="Times New Roman" w:cs="Times New Roman"/>
          <w:sz w:val="24"/>
          <w:szCs w:val="24"/>
        </w:rPr>
        <w:t>, Warszawa 1969.</w:t>
      </w:r>
    </w:p>
    <w:p w:rsidR="00FC0ED7" w:rsidRPr="00CA2EAB" w:rsidRDefault="00FC0ED7" w:rsidP="00D06328">
      <w:pPr>
        <w:spacing w:line="360" w:lineRule="auto"/>
        <w:rPr>
          <w:rFonts w:ascii="Times New Roman" w:hAnsi="Times New Roman" w:cs="Times New Roman"/>
          <w:sz w:val="24"/>
          <w:szCs w:val="24"/>
        </w:rPr>
      </w:pPr>
      <w:r w:rsidRPr="00CA2EAB">
        <w:rPr>
          <w:rFonts w:ascii="Times New Roman" w:hAnsi="Times New Roman" w:cs="Times New Roman"/>
          <w:sz w:val="24"/>
          <w:szCs w:val="24"/>
        </w:rPr>
        <w:t xml:space="preserve">Kabacińska-Łuczak K., </w:t>
      </w:r>
      <w:r w:rsidRPr="00CA2EAB">
        <w:rPr>
          <w:rFonts w:ascii="Times New Roman" w:hAnsi="Times New Roman" w:cs="Times New Roman"/>
          <w:i/>
          <w:sz w:val="24"/>
          <w:szCs w:val="24"/>
        </w:rPr>
        <w:t>Od grzechotki do…- słów kilka o zabawkach dziecięcych</w:t>
      </w:r>
      <w:r w:rsidRPr="00CA2EAB">
        <w:rPr>
          <w:rFonts w:ascii="Times New Roman" w:hAnsi="Times New Roman" w:cs="Times New Roman"/>
          <w:sz w:val="24"/>
          <w:szCs w:val="24"/>
        </w:rPr>
        <w:t>, „Studia Edukacyjne” 2010, nr 11.</w:t>
      </w:r>
    </w:p>
    <w:p w:rsidR="00FC0ED7" w:rsidRDefault="00FC0ED7" w:rsidP="00D06328">
      <w:pPr>
        <w:spacing w:line="360" w:lineRule="auto"/>
        <w:rPr>
          <w:rFonts w:ascii="Times New Roman" w:hAnsi="Times New Roman" w:cs="Times New Roman"/>
          <w:sz w:val="24"/>
          <w:szCs w:val="24"/>
        </w:rPr>
      </w:pPr>
      <w:r>
        <w:rPr>
          <w:rFonts w:ascii="Times New Roman" w:hAnsi="Times New Roman" w:cs="Times New Roman"/>
          <w:sz w:val="24"/>
          <w:szCs w:val="24"/>
        </w:rPr>
        <w:t xml:space="preserve">Kafel M., </w:t>
      </w:r>
      <w:proofErr w:type="spellStart"/>
      <w:r w:rsidRPr="00FC0ED7">
        <w:rPr>
          <w:rFonts w:ascii="Times New Roman" w:hAnsi="Times New Roman" w:cs="Times New Roman"/>
          <w:i/>
          <w:sz w:val="24"/>
          <w:szCs w:val="24"/>
        </w:rPr>
        <w:t>Prasoznastwo</w:t>
      </w:r>
      <w:proofErr w:type="spellEnd"/>
      <w:r>
        <w:rPr>
          <w:rFonts w:ascii="Times New Roman" w:hAnsi="Times New Roman" w:cs="Times New Roman"/>
          <w:sz w:val="24"/>
          <w:szCs w:val="24"/>
        </w:rPr>
        <w:t>, Warszawa 1969.</w:t>
      </w:r>
    </w:p>
    <w:p w:rsidR="00FC0ED7" w:rsidRPr="00E91D83" w:rsidRDefault="00FC0ED7" w:rsidP="00D06328">
      <w:pPr>
        <w:spacing w:line="360" w:lineRule="auto"/>
        <w:rPr>
          <w:rFonts w:ascii="Times New Roman" w:hAnsi="Times New Roman" w:cs="Times New Roman"/>
          <w:sz w:val="24"/>
          <w:szCs w:val="24"/>
        </w:rPr>
      </w:pPr>
      <w:r w:rsidRPr="00E91D83">
        <w:rPr>
          <w:rFonts w:ascii="Times New Roman" w:hAnsi="Times New Roman" w:cs="Times New Roman"/>
          <w:sz w:val="24"/>
          <w:szCs w:val="24"/>
        </w:rPr>
        <w:t xml:space="preserve">Kwapień E., </w:t>
      </w:r>
      <w:r w:rsidRPr="00E91D83">
        <w:rPr>
          <w:rFonts w:ascii="Times New Roman" w:hAnsi="Times New Roman" w:cs="Times New Roman"/>
          <w:i/>
          <w:sz w:val="24"/>
          <w:szCs w:val="24"/>
        </w:rPr>
        <w:t>Między słowami a rzeczywistością – wybrane nazwy środków transportu w dziewiętnastowiecznej polszczyźnie</w:t>
      </w:r>
      <w:r w:rsidRPr="00E91D83">
        <w:rPr>
          <w:rFonts w:ascii="Times New Roman" w:hAnsi="Times New Roman" w:cs="Times New Roman"/>
          <w:sz w:val="24"/>
          <w:szCs w:val="24"/>
        </w:rPr>
        <w:t>, Rozprawy komisji językowej ŁTN, t. LX, Łódź 2014.</w:t>
      </w:r>
    </w:p>
    <w:p w:rsidR="00FC0ED7" w:rsidRPr="00E91D83" w:rsidRDefault="00FC0ED7" w:rsidP="00D06328">
      <w:pPr>
        <w:spacing w:line="360" w:lineRule="auto"/>
        <w:rPr>
          <w:rFonts w:ascii="Times New Roman" w:hAnsi="Times New Roman" w:cs="Times New Roman"/>
          <w:sz w:val="24"/>
          <w:szCs w:val="24"/>
        </w:rPr>
      </w:pPr>
      <w:r w:rsidRPr="00E91D83">
        <w:rPr>
          <w:rFonts w:ascii="Times New Roman" w:hAnsi="Times New Roman" w:cs="Times New Roman"/>
          <w:sz w:val="24"/>
          <w:szCs w:val="24"/>
        </w:rPr>
        <w:t xml:space="preserve">Łach J., </w:t>
      </w:r>
      <w:r w:rsidRPr="00E91D83">
        <w:rPr>
          <w:rFonts w:ascii="Times New Roman" w:hAnsi="Times New Roman" w:cs="Times New Roman"/>
          <w:i/>
          <w:sz w:val="24"/>
          <w:szCs w:val="24"/>
        </w:rPr>
        <w:t>Polska lalką stała, czyli historia pewnej fabryki</w:t>
      </w:r>
      <w:r w:rsidRPr="00E91D83">
        <w:rPr>
          <w:rFonts w:ascii="Times New Roman" w:hAnsi="Times New Roman" w:cs="Times New Roman"/>
          <w:sz w:val="24"/>
          <w:szCs w:val="24"/>
        </w:rPr>
        <w:t xml:space="preserve">, [w:] </w:t>
      </w:r>
      <w:r w:rsidRPr="00E91D83">
        <w:rPr>
          <w:rFonts w:ascii="Times New Roman" w:hAnsi="Times New Roman" w:cs="Times New Roman"/>
          <w:i/>
          <w:sz w:val="24"/>
          <w:szCs w:val="24"/>
        </w:rPr>
        <w:t>Zabawka – przedmiot ludyczny i obiekt kolekcjonerski</w:t>
      </w:r>
      <w:r w:rsidRPr="00E91D83">
        <w:rPr>
          <w:rFonts w:ascii="Times New Roman" w:hAnsi="Times New Roman" w:cs="Times New Roman"/>
          <w:sz w:val="24"/>
          <w:szCs w:val="24"/>
        </w:rPr>
        <w:t>, red. K. Kabacińska-Łuczak, D. Żołądź-Strzelczyk, Poznań 2016.</w:t>
      </w:r>
    </w:p>
    <w:p w:rsidR="00FC0ED7" w:rsidRPr="00E91D83" w:rsidRDefault="00FC0ED7" w:rsidP="00D06328">
      <w:pPr>
        <w:spacing w:line="360" w:lineRule="auto"/>
        <w:rPr>
          <w:rFonts w:ascii="Times New Roman" w:hAnsi="Times New Roman" w:cs="Times New Roman"/>
          <w:sz w:val="24"/>
          <w:szCs w:val="24"/>
        </w:rPr>
      </w:pPr>
      <w:proofErr w:type="spellStart"/>
      <w:r w:rsidRPr="00E91D83">
        <w:rPr>
          <w:rFonts w:ascii="Times New Roman" w:hAnsi="Times New Roman" w:cs="Times New Roman"/>
          <w:sz w:val="24"/>
          <w:szCs w:val="24"/>
        </w:rPr>
        <w:lastRenderedPageBreak/>
        <w:t>Nawrot</w:t>
      </w:r>
      <w:proofErr w:type="spellEnd"/>
      <w:r w:rsidRPr="00E91D83">
        <w:rPr>
          <w:rFonts w:ascii="Times New Roman" w:hAnsi="Times New Roman" w:cs="Times New Roman"/>
          <w:sz w:val="24"/>
          <w:szCs w:val="24"/>
        </w:rPr>
        <w:t xml:space="preserve">-Borowska M., </w:t>
      </w:r>
      <w:r w:rsidRPr="00E91D83">
        <w:rPr>
          <w:rFonts w:ascii="Times New Roman" w:hAnsi="Times New Roman" w:cs="Times New Roman"/>
          <w:i/>
          <w:sz w:val="24"/>
          <w:szCs w:val="24"/>
        </w:rPr>
        <w:t>Zabawka dziecięca na terenie ziem polskich w II połowie XIX i na początku XX wieku w przekazach pamiętnikarskich,</w:t>
      </w:r>
      <w:r w:rsidRPr="00E91D83">
        <w:rPr>
          <w:rFonts w:ascii="Times New Roman" w:hAnsi="Times New Roman" w:cs="Times New Roman"/>
          <w:sz w:val="24"/>
          <w:szCs w:val="24"/>
        </w:rPr>
        <w:t xml:space="preserve"> [w:] </w:t>
      </w:r>
      <w:r w:rsidRPr="00E91D83">
        <w:rPr>
          <w:rFonts w:ascii="Times New Roman" w:hAnsi="Times New Roman" w:cs="Times New Roman"/>
          <w:i/>
          <w:sz w:val="24"/>
          <w:szCs w:val="24"/>
        </w:rPr>
        <w:t>Zabawka – przedmiot ludyczny i obiekt kolekcjonerski</w:t>
      </w:r>
      <w:r w:rsidRPr="00E91D83">
        <w:rPr>
          <w:rFonts w:ascii="Times New Roman" w:hAnsi="Times New Roman" w:cs="Times New Roman"/>
          <w:sz w:val="24"/>
          <w:szCs w:val="24"/>
        </w:rPr>
        <w:t>, red. K. Kabacińska-Łuczak, D. Żołądź-Strzelczyk, Poznań 2016.</w:t>
      </w:r>
    </w:p>
    <w:p w:rsidR="00FC0ED7" w:rsidRDefault="00FC0ED7" w:rsidP="00D06328">
      <w:pPr>
        <w:spacing w:line="360" w:lineRule="auto"/>
        <w:rPr>
          <w:rFonts w:ascii="Times New Roman" w:hAnsi="Times New Roman" w:cs="Times New Roman"/>
          <w:sz w:val="24"/>
          <w:szCs w:val="24"/>
        </w:rPr>
      </w:pPr>
      <w:r w:rsidRPr="00E91D83">
        <w:rPr>
          <w:rFonts w:ascii="Times New Roman" w:hAnsi="Times New Roman" w:cs="Times New Roman"/>
          <w:sz w:val="24"/>
          <w:szCs w:val="24"/>
        </w:rPr>
        <w:t xml:space="preserve">Żołądź-Strzelczyk D., Gomułka I., Kabacińska-Łuczak K., </w:t>
      </w:r>
      <w:proofErr w:type="spellStart"/>
      <w:r w:rsidRPr="00E91D83">
        <w:rPr>
          <w:rFonts w:ascii="Times New Roman" w:hAnsi="Times New Roman" w:cs="Times New Roman"/>
          <w:sz w:val="24"/>
          <w:szCs w:val="24"/>
        </w:rPr>
        <w:t>Nawrot</w:t>
      </w:r>
      <w:proofErr w:type="spellEnd"/>
      <w:r w:rsidRPr="00E91D83">
        <w:rPr>
          <w:rFonts w:ascii="Times New Roman" w:hAnsi="Times New Roman" w:cs="Times New Roman"/>
          <w:sz w:val="24"/>
          <w:szCs w:val="24"/>
        </w:rPr>
        <w:t xml:space="preserve">-Borowska M., </w:t>
      </w:r>
      <w:r w:rsidRPr="00E91D83">
        <w:rPr>
          <w:rFonts w:ascii="Times New Roman" w:hAnsi="Times New Roman" w:cs="Times New Roman"/>
          <w:i/>
          <w:sz w:val="24"/>
          <w:szCs w:val="24"/>
        </w:rPr>
        <w:t>Dzieje zabawek dziecięcych na ziemiach polskich do początku XX wieku</w:t>
      </w:r>
      <w:r w:rsidRPr="00E91D83">
        <w:rPr>
          <w:rFonts w:ascii="Times New Roman" w:hAnsi="Times New Roman" w:cs="Times New Roman"/>
          <w:sz w:val="24"/>
          <w:szCs w:val="24"/>
        </w:rPr>
        <w:t>, Wrocław 2016.</w:t>
      </w:r>
    </w:p>
    <w:p w:rsidR="00AB71BF" w:rsidRPr="00CC3A9A" w:rsidRDefault="00AB71BF" w:rsidP="00AB7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mgr Anna Wojewoda, Uniwersytet im. Adama Mickiewicza w Poznaniu, Wydział Studiów Edukacyjnych, Zakład Historii Wychowania, e-mail: annadan@o2.pl</w:t>
      </w:r>
    </w:p>
    <w:p w:rsidR="00AB71BF" w:rsidRDefault="00AB71BF" w:rsidP="00D06328">
      <w:pPr>
        <w:spacing w:line="360" w:lineRule="auto"/>
        <w:rPr>
          <w:rFonts w:ascii="Times New Roman" w:hAnsi="Times New Roman" w:cs="Times New Roman"/>
          <w:sz w:val="24"/>
          <w:szCs w:val="24"/>
        </w:rPr>
      </w:pPr>
    </w:p>
    <w:sectPr w:rsidR="00AB71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808" w:rsidRDefault="00955808" w:rsidP="00CC3A9A">
      <w:pPr>
        <w:spacing w:after="0" w:line="240" w:lineRule="auto"/>
      </w:pPr>
      <w:r>
        <w:separator/>
      </w:r>
    </w:p>
  </w:endnote>
  <w:endnote w:type="continuationSeparator" w:id="0">
    <w:p w:rsidR="00955808" w:rsidRDefault="00955808" w:rsidP="00CC3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808" w:rsidRDefault="00955808" w:rsidP="00CC3A9A">
      <w:pPr>
        <w:spacing w:after="0" w:line="240" w:lineRule="auto"/>
      </w:pPr>
      <w:r>
        <w:separator/>
      </w:r>
    </w:p>
  </w:footnote>
  <w:footnote w:type="continuationSeparator" w:id="0">
    <w:p w:rsidR="00955808" w:rsidRDefault="00955808" w:rsidP="00CC3A9A">
      <w:pPr>
        <w:spacing w:after="0" w:line="240" w:lineRule="auto"/>
      </w:pPr>
      <w:r>
        <w:continuationSeparator/>
      </w:r>
    </w:p>
  </w:footnote>
  <w:footnote w:id="1">
    <w:p w:rsidR="00E71A25" w:rsidRPr="00BF4CB8" w:rsidRDefault="00E71A25" w:rsidP="009E1636">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w:t>
      </w:r>
      <w:bookmarkStart w:id="1" w:name="_Hlk515548448"/>
      <w:r w:rsidRPr="00BF4CB8">
        <w:rPr>
          <w:rFonts w:ascii="Times New Roman" w:hAnsi="Times New Roman" w:cs="Times New Roman"/>
        </w:rPr>
        <w:t xml:space="preserve">D. Żołądź-Strzelczyk, I. Gomułka, K. Kabacińska-Łuczak, M. </w:t>
      </w:r>
      <w:proofErr w:type="spellStart"/>
      <w:r w:rsidRPr="00BF4CB8">
        <w:rPr>
          <w:rFonts w:ascii="Times New Roman" w:hAnsi="Times New Roman" w:cs="Times New Roman"/>
        </w:rPr>
        <w:t>Nawrot</w:t>
      </w:r>
      <w:proofErr w:type="spellEnd"/>
      <w:r w:rsidRPr="00BF4CB8">
        <w:rPr>
          <w:rFonts w:ascii="Times New Roman" w:hAnsi="Times New Roman" w:cs="Times New Roman"/>
        </w:rPr>
        <w:t xml:space="preserve">-Borowska, </w:t>
      </w:r>
      <w:r w:rsidRPr="00BF4CB8">
        <w:rPr>
          <w:rFonts w:ascii="Times New Roman" w:hAnsi="Times New Roman" w:cs="Times New Roman"/>
          <w:i/>
        </w:rPr>
        <w:t>Dzieje zabawek dziecięcych na ziemiach polskich do początku XX wieku</w:t>
      </w:r>
      <w:r w:rsidRPr="00BF4CB8">
        <w:rPr>
          <w:rFonts w:ascii="Times New Roman" w:hAnsi="Times New Roman" w:cs="Times New Roman"/>
        </w:rPr>
        <w:t>, Wrocław 2016, s. 133.</w:t>
      </w:r>
      <w:bookmarkEnd w:id="1"/>
    </w:p>
  </w:footnote>
  <w:footnote w:id="2">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w:t>
      </w:r>
      <w:bookmarkStart w:id="2" w:name="_Hlk515183936"/>
      <w:r w:rsidRPr="00BF4CB8">
        <w:rPr>
          <w:rFonts w:ascii="Times New Roman" w:hAnsi="Times New Roman" w:cs="Times New Roman"/>
        </w:rPr>
        <w:t>„Gazeta Rzemieślnicza” 1902, nr 41,</w:t>
      </w:r>
      <w:bookmarkEnd w:id="2"/>
      <w:r w:rsidRPr="00BF4CB8">
        <w:rPr>
          <w:rFonts w:ascii="Times New Roman" w:hAnsi="Times New Roman" w:cs="Times New Roman"/>
        </w:rPr>
        <w:t xml:space="preserve"> s. 326.</w:t>
      </w:r>
    </w:p>
  </w:footnote>
  <w:footnote w:id="3">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w:t>
      </w:r>
      <w:bookmarkStart w:id="3" w:name="_Hlk515556139"/>
      <w:r w:rsidRPr="00BF4CB8">
        <w:rPr>
          <w:rFonts w:ascii="Times New Roman" w:hAnsi="Times New Roman" w:cs="Times New Roman"/>
        </w:rPr>
        <w:t>„Kurier Warszawski” 1902, nr 261, s. 5 i s. 6.</w:t>
      </w:r>
      <w:bookmarkEnd w:id="3"/>
    </w:p>
  </w:footnote>
  <w:footnote w:id="4">
    <w:p w:rsidR="00E71A25" w:rsidRDefault="00E71A25">
      <w:pPr>
        <w:pStyle w:val="Tekstprzypisudolnego"/>
      </w:pPr>
      <w:r>
        <w:rPr>
          <w:rStyle w:val="Odwoanieprzypisudolnego"/>
        </w:rPr>
        <w:footnoteRef/>
      </w:r>
      <w:r>
        <w:t xml:space="preserve"> </w:t>
      </w:r>
      <w:r w:rsidRPr="00BF4CB8">
        <w:rPr>
          <w:rFonts w:ascii="Times New Roman" w:hAnsi="Times New Roman" w:cs="Times New Roman"/>
        </w:rPr>
        <w:t>„Kurier Warszawski” 1902, nr 2</w:t>
      </w:r>
      <w:r>
        <w:rPr>
          <w:rFonts w:ascii="Times New Roman" w:hAnsi="Times New Roman" w:cs="Times New Roman"/>
        </w:rPr>
        <w:t>54</w:t>
      </w:r>
      <w:r w:rsidRPr="00BF4CB8">
        <w:rPr>
          <w:rFonts w:ascii="Times New Roman" w:hAnsi="Times New Roman" w:cs="Times New Roman"/>
        </w:rPr>
        <w:t xml:space="preserve">, s. </w:t>
      </w:r>
      <w:r>
        <w:rPr>
          <w:rFonts w:ascii="Times New Roman" w:hAnsi="Times New Roman" w:cs="Times New Roman"/>
        </w:rPr>
        <w:t>3</w:t>
      </w:r>
      <w:r w:rsidRPr="00BF4CB8">
        <w:rPr>
          <w:rFonts w:ascii="Times New Roman" w:hAnsi="Times New Roman" w:cs="Times New Roman"/>
        </w:rPr>
        <w:t>.</w:t>
      </w:r>
    </w:p>
  </w:footnote>
  <w:footnote w:id="5">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w:t>
      </w:r>
      <w:bookmarkStart w:id="4" w:name="_Hlk515547080"/>
      <w:r w:rsidRPr="00BF4CB8">
        <w:rPr>
          <w:rFonts w:ascii="Times New Roman" w:hAnsi="Times New Roman" w:cs="Times New Roman"/>
        </w:rPr>
        <w:t xml:space="preserve">J. Łach, </w:t>
      </w:r>
      <w:r w:rsidRPr="00BF4CB8">
        <w:rPr>
          <w:rFonts w:ascii="Times New Roman" w:hAnsi="Times New Roman" w:cs="Times New Roman"/>
          <w:i/>
        </w:rPr>
        <w:t>Polska lalką stała, czyli historia pewnej fabryki</w:t>
      </w:r>
      <w:r w:rsidRPr="00BF4CB8">
        <w:rPr>
          <w:rFonts w:ascii="Times New Roman" w:hAnsi="Times New Roman" w:cs="Times New Roman"/>
        </w:rPr>
        <w:t xml:space="preserve">, [w:] </w:t>
      </w:r>
      <w:r w:rsidRPr="00BF4CB8">
        <w:rPr>
          <w:rFonts w:ascii="Times New Roman" w:hAnsi="Times New Roman" w:cs="Times New Roman"/>
          <w:i/>
        </w:rPr>
        <w:t>Zabawka – przedmiot ludyczny i obiekt kolekcjonerski</w:t>
      </w:r>
      <w:r w:rsidRPr="00BF4CB8">
        <w:rPr>
          <w:rFonts w:ascii="Times New Roman" w:hAnsi="Times New Roman" w:cs="Times New Roman"/>
        </w:rPr>
        <w:t>, red. K. Kabacińska-Łuczak, D. Żołądź-Strzelczyk, Poznań 2016, s. 73.</w:t>
      </w:r>
      <w:bookmarkEnd w:id="4"/>
    </w:p>
  </w:footnote>
  <w:footnote w:id="6">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„Gazeta Rzemieślnicza” 1902, nr 41, s. 327.</w:t>
      </w:r>
    </w:p>
  </w:footnote>
  <w:footnote w:id="7">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Tamże.</w:t>
      </w:r>
    </w:p>
  </w:footnote>
  <w:footnote w:id="8">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w:t>
      </w:r>
      <w:bookmarkStart w:id="5" w:name="_Hlk515547132"/>
      <w:r w:rsidRPr="00BF4CB8">
        <w:rPr>
          <w:rFonts w:ascii="Times New Roman" w:hAnsi="Times New Roman" w:cs="Times New Roman"/>
        </w:rPr>
        <w:t xml:space="preserve">M. </w:t>
      </w:r>
      <w:proofErr w:type="spellStart"/>
      <w:r w:rsidRPr="00BF4CB8">
        <w:rPr>
          <w:rFonts w:ascii="Times New Roman" w:hAnsi="Times New Roman" w:cs="Times New Roman"/>
        </w:rPr>
        <w:t>Nawrot</w:t>
      </w:r>
      <w:proofErr w:type="spellEnd"/>
      <w:r w:rsidRPr="00BF4CB8">
        <w:rPr>
          <w:rFonts w:ascii="Times New Roman" w:hAnsi="Times New Roman" w:cs="Times New Roman"/>
        </w:rPr>
        <w:t xml:space="preserve">-Borowska, </w:t>
      </w:r>
      <w:r w:rsidRPr="00BF4CB8">
        <w:rPr>
          <w:rFonts w:ascii="Times New Roman" w:hAnsi="Times New Roman" w:cs="Times New Roman"/>
          <w:i/>
        </w:rPr>
        <w:t>Zabawka dziecięca na terenie ziem polskich w II połowie XIX i na początku XX wieku w przekazach pamiętnikarskich,</w:t>
      </w:r>
      <w:r w:rsidRPr="00BF4CB8">
        <w:rPr>
          <w:rFonts w:ascii="Times New Roman" w:hAnsi="Times New Roman" w:cs="Times New Roman"/>
        </w:rPr>
        <w:t xml:space="preserve"> </w:t>
      </w:r>
      <w:bookmarkStart w:id="6" w:name="_Hlk515546791"/>
      <w:r w:rsidRPr="00BF4CB8">
        <w:rPr>
          <w:rFonts w:ascii="Times New Roman" w:hAnsi="Times New Roman" w:cs="Times New Roman"/>
        </w:rPr>
        <w:t xml:space="preserve">[w:] </w:t>
      </w:r>
      <w:r w:rsidRPr="00BF4CB8">
        <w:rPr>
          <w:rFonts w:ascii="Times New Roman" w:hAnsi="Times New Roman" w:cs="Times New Roman"/>
          <w:i/>
        </w:rPr>
        <w:t>Zabawka – przedmiot ludyczny i obiekt kolekcjonerski</w:t>
      </w:r>
      <w:r w:rsidRPr="00BF4CB8">
        <w:rPr>
          <w:rFonts w:ascii="Times New Roman" w:hAnsi="Times New Roman" w:cs="Times New Roman"/>
        </w:rPr>
        <w:t>, red. K. Kabacińska-Łuczak, D. Żołądź-Strzelczyk, Poznań 2016, s. 204.</w:t>
      </w:r>
      <w:bookmarkEnd w:id="5"/>
      <w:bookmarkEnd w:id="6"/>
    </w:p>
  </w:footnote>
  <w:footnote w:id="9">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w:t>
      </w:r>
      <w:bookmarkStart w:id="7" w:name="_Hlk515547218"/>
      <w:r w:rsidRPr="00BF4CB8">
        <w:rPr>
          <w:rFonts w:ascii="Times New Roman" w:hAnsi="Times New Roman" w:cs="Times New Roman"/>
        </w:rPr>
        <w:t xml:space="preserve">A. Rostworowski, </w:t>
      </w:r>
      <w:r w:rsidRPr="00BF4CB8">
        <w:rPr>
          <w:rFonts w:ascii="Times New Roman" w:hAnsi="Times New Roman" w:cs="Times New Roman"/>
          <w:i/>
        </w:rPr>
        <w:t>Ziemia, której już nie zobaczysz. Wspomnienia kresowe</w:t>
      </w:r>
      <w:r w:rsidRPr="00BF4CB8">
        <w:rPr>
          <w:rFonts w:ascii="Times New Roman" w:hAnsi="Times New Roman" w:cs="Times New Roman"/>
        </w:rPr>
        <w:t>,</w:t>
      </w:r>
      <w:bookmarkEnd w:id="7"/>
      <w:r w:rsidR="00E226D9">
        <w:rPr>
          <w:rFonts w:ascii="Times New Roman" w:hAnsi="Times New Roman" w:cs="Times New Roman"/>
        </w:rPr>
        <w:t xml:space="preserve"> [cyt. za:] </w:t>
      </w:r>
      <w:r w:rsidR="00E226D9" w:rsidRPr="00BF4CB8">
        <w:rPr>
          <w:rFonts w:ascii="Times New Roman" w:hAnsi="Times New Roman" w:cs="Times New Roman"/>
        </w:rPr>
        <w:t xml:space="preserve">M. </w:t>
      </w:r>
      <w:proofErr w:type="spellStart"/>
      <w:r w:rsidR="00E226D9" w:rsidRPr="00BF4CB8">
        <w:rPr>
          <w:rFonts w:ascii="Times New Roman" w:hAnsi="Times New Roman" w:cs="Times New Roman"/>
        </w:rPr>
        <w:t>Nawrot</w:t>
      </w:r>
      <w:proofErr w:type="spellEnd"/>
      <w:r w:rsidR="00E226D9" w:rsidRPr="00BF4CB8">
        <w:rPr>
          <w:rFonts w:ascii="Times New Roman" w:hAnsi="Times New Roman" w:cs="Times New Roman"/>
        </w:rPr>
        <w:t xml:space="preserve">-Borowska, </w:t>
      </w:r>
      <w:r w:rsidR="00E226D9" w:rsidRPr="00BF4CB8">
        <w:rPr>
          <w:rFonts w:ascii="Times New Roman" w:hAnsi="Times New Roman" w:cs="Times New Roman"/>
          <w:i/>
        </w:rPr>
        <w:t>Zabawka dziecięca na terenie ziem polskich w II połowie XIX i na początku XX wieku w przekazach pamiętnikarskich,</w:t>
      </w:r>
      <w:r w:rsidR="00E226D9" w:rsidRPr="00BF4CB8">
        <w:rPr>
          <w:rFonts w:ascii="Times New Roman" w:hAnsi="Times New Roman" w:cs="Times New Roman"/>
        </w:rPr>
        <w:t xml:space="preserve"> [w:] </w:t>
      </w:r>
      <w:r w:rsidR="00E226D9" w:rsidRPr="00BF4CB8">
        <w:rPr>
          <w:rFonts w:ascii="Times New Roman" w:hAnsi="Times New Roman" w:cs="Times New Roman"/>
          <w:i/>
        </w:rPr>
        <w:t>Zabawka – przedmiot ludyczny i obiekt kolekcjonerski</w:t>
      </w:r>
      <w:r w:rsidR="00E226D9" w:rsidRPr="00BF4CB8">
        <w:rPr>
          <w:rFonts w:ascii="Times New Roman" w:hAnsi="Times New Roman" w:cs="Times New Roman"/>
        </w:rPr>
        <w:t>, red. K. Kabacińska-Łuczak, D. Żołądź-Strzelczyk, Poznań 2016, s. 204.</w:t>
      </w:r>
    </w:p>
  </w:footnote>
  <w:footnote w:id="10">
    <w:p w:rsidR="00E71A25" w:rsidRPr="00BF4CB8" w:rsidRDefault="00E71A25">
      <w:pPr>
        <w:pStyle w:val="Tekstprzypisudolnego"/>
        <w:rPr>
          <w:rFonts w:ascii="Times New Roman" w:hAnsi="Times New Roman" w:cs="Times New Roman"/>
        </w:rPr>
      </w:pPr>
      <w:bookmarkStart w:id="8" w:name="_Hlk515547272"/>
      <w:r w:rsidRPr="00BF4CB8">
        <w:rPr>
          <w:rStyle w:val="Odwoanieprzypisudolnego"/>
          <w:rFonts w:ascii="Times New Roman" w:hAnsi="Times New Roman" w:cs="Times New Roman"/>
        </w:rPr>
        <w:footnoteRef/>
      </w:r>
      <w:r w:rsidRPr="00BF4CB8">
        <w:rPr>
          <w:rFonts w:ascii="Times New Roman" w:hAnsi="Times New Roman" w:cs="Times New Roman"/>
        </w:rPr>
        <w:t xml:space="preserve"> M. Samozwaniec, </w:t>
      </w:r>
      <w:r w:rsidRPr="00BF4CB8">
        <w:rPr>
          <w:rFonts w:ascii="Times New Roman" w:hAnsi="Times New Roman" w:cs="Times New Roman"/>
          <w:i/>
        </w:rPr>
        <w:t>Maria i Magdalena</w:t>
      </w:r>
      <w:r w:rsidRPr="00BF4CB8">
        <w:rPr>
          <w:rFonts w:ascii="Times New Roman" w:hAnsi="Times New Roman" w:cs="Times New Roman"/>
        </w:rPr>
        <w:t xml:space="preserve">, [w:] </w:t>
      </w:r>
      <w:r w:rsidRPr="00BF4CB8">
        <w:rPr>
          <w:rFonts w:ascii="Times New Roman" w:hAnsi="Times New Roman" w:cs="Times New Roman"/>
          <w:i/>
        </w:rPr>
        <w:t xml:space="preserve">Podróż w dalekie lata. </w:t>
      </w:r>
      <w:proofErr w:type="spellStart"/>
      <w:r w:rsidRPr="00BF4CB8">
        <w:rPr>
          <w:rFonts w:ascii="Times New Roman" w:hAnsi="Times New Roman" w:cs="Times New Roman"/>
          <w:i/>
        </w:rPr>
        <w:t>Antalogia</w:t>
      </w:r>
      <w:proofErr w:type="spellEnd"/>
      <w:r w:rsidRPr="00BF4CB8">
        <w:rPr>
          <w:rFonts w:ascii="Times New Roman" w:hAnsi="Times New Roman" w:cs="Times New Roman"/>
        </w:rPr>
        <w:t>, wybór H. Kostyro, Warszawa 1976</w:t>
      </w:r>
      <w:bookmarkEnd w:id="8"/>
      <w:r w:rsidRPr="00BF4CB8">
        <w:rPr>
          <w:rFonts w:ascii="Times New Roman" w:hAnsi="Times New Roman" w:cs="Times New Roman"/>
        </w:rPr>
        <w:t>, s. 311.</w:t>
      </w:r>
    </w:p>
  </w:footnote>
  <w:footnote w:id="11">
    <w:p w:rsidR="00E71A25" w:rsidRDefault="00E71A25">
      <w:pPr>
        <w:pStyle w:val="Tekstprzypisudolnego"/>
      </w:pPr>
      <w:r>
        <w:rPr>
          <w:rStyle w:val="Odwoanieprzypisudolnego"/>
        </w:rPr>
        <w:footnoteRef/>
      </w:r>
      <w:r>
        <w:t xml:space="preserve"> </w:t>
      </w:r>
      <w:r w:rsidRPr="00BF4CB8">
        <w:rPr>
          <w:rFonts w:ascii="Times New Roman" w:hAnsi="Times New Roman" w:cs="Times New Roman"/>
        </w:rPr>
        <w:t xml:space="preserve">„Kurier Warszawski” 1902, nr 261, s. </w:t>
      </w:r>
      <w:r>
        <w:rPr>
          <w:rFonts w:ascii="Times New Roman" w:hAnsi="Times New Roman" w:cs="Times New Roman"/>
        </w:rPr>
        <w:t>5</w:t>
      </w:r>
      <w:r w:rsidRPr="00BF4CB8">
        <w:rPr>
          <w:rFonts w:ascii="Times New Roman" w:hAnsi="Times New Roman" w:cs="Times New Roman"/>
        </w:rPr>
        <w:t>.</w:t>
      </w:r>
    </w:p>
  </w:footnote>
  <w:footnote w:id="12">
    <w:p w:rsidR="00E71A25" w:rsidRDefault="00E71A25">
      <w:pPr>
        <w:pStyle w:val="Tekstprzypisudolnego"/>
      </w:pPr>
      <w:r>
        <w:rPr>
          <w:rStyle w:val="Odwoanieprzypisudolnego"/>
        </w:rPr>
        <w:footnoteRef/>
      </w:r>
      <w:r>
        <w:t xml:space="preserve"> </w:t>
      </w:r>
      <w:bookmarkStart w:id="9" w:name="_Hlk515555927"/>
      <w:r>
        <w:rPr>
          <w:rFonts w:ascii="Times New Roman" w:hAnsi="Times New Roman" w:cs="Times New Roman"/>
        </w:rPr>
        <w:t>Tamże</w:t>
      </w:r>
      <w:r w:rsidRPr="00BF4CB8">
        <w:rPr>
          <w:rFonts w:ascii="Times New Roman" w:hAnsi="Times New Roman" w:cs="Times New Roman"/>
        </w:rPr>
        <w:t xml:space="preserve">, s. </w:t>
      </w:r>
      <w:r>
        <w:rPr>
          <w:rFonts w:ascii="Times New Roman" w:hAnsi="Times New Roman" w:cs="Times New Roman"/>
        </w:rPr>
        <w:t>6</w:t>
      </w:r>
      <w:r w:rsidRPr="00BF4CB8">
        <w:rPr>
          <w:rFonts w:ascii="Times New Roman" w:hAnsi="Times New Roman" w:cs="Times New Roman"/>
        </w:rPr>
        <w:t>.</w:t>
      </w:r>
      <w:bookmarkEnd w:id="9"/>
    </w:p>
  </w:footnote>
  <w:footnote w:id="13">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bookmarkStart w:id="10" w:name="_Hlk515547357"/>
      <w:r w:rsidRPr="00BF4CB8">
        <w:rPr>
          <w:rFonts w:ascii="Times New Roman" w:hAnsi="Times New Roman" w:cs="Times New Roman"/>
        </w:rPr>
        <w:t xml:space="preserve"> E. Kwapień, </w:t>
      </w:r>
      <w:r w:rsidRPr="00BF4CB8">
        <w:rPr>
          <w:rFonts w:ascii="Times New Roman" w:hAnsi="Times New Roman" w:cs="Times New Roman"/>
          <w:i/>
        </w:rPr>
        <w:t>Między słowami a rzeczywistością – wybrane nazwy środków transportu w dziewiętnastowiecznej polszczyźnie</w:t>
      </w:r>
      <w:r w:rsidRPr="00BF4CB8">
        <w:rPr>
          <w:rFonts w:ascii="Times New Roman" w:hAnsi="Times New Roman" w:cs="Times New Roman"/>
        </w:rPr>
        <w:t>, Rozprawy komisji językowej ŁTN, t. LX, Łódź 2014</w:t>
      </w:r>
      <w:bookmarkEnd w:id="10"/>
      <w:r w:rsidRPr="00BF4CB8">
        <w:rPr>
          <w:rFonts w:ascii="Times New Roman" w:hAnsi="Times New Roman" w:cs="Times New Roman"/>
        </w:rPr>
        <w:t>, s. 167 – 168.</w:t>
      </w:r>
    </w:p>
  </w:footnote>
  <w:footnote w:id="14">
    <w:p w:rsidR="00E71A25" w:rsidRDefault="00E71A25">
      <w:pPr>
        <w:pStyle w:val="Tekstprzypisudolnego"/>
      </w:pPr>
      <w:r>
        <w:rPr>
          <w:rStyle w:val="Odwoanieprzypisudolnego"/>
        </w:rPr>
        <w:footnoteRef/>
      </w:r>
      <w:r>
        <w:t xml:space="preserve"> </w:t>
      </w:r>
      <w:bookmarkStart w:id="11" w:name="_Hlk517708870"/>
      <w:r w:rsidRPr="00BF4CB8">
        <w:rPr>
          <w:rFonts w:ascii="Times New Roman" w:hAnsi="Times New Roman" w:cs="Times New Roman"/>
        </w:rPr>
        <w:t>„Kurier Warszawski” 1902, nr 261, s. 5.</w:t>
      </w:r>
      <w:bookmarkEnd w:id="11"/>
    </w:p>
  </w:footnote>
  <w:footnote w:id="15">
    <w:p w:rsidR="00E71A25" w:rsidRDefault="00E71A25">
      <w:pPr>
        <w:pStyle w:val="Tekstprzypisudolnego"/>
      </w:pPr>
      <w:r>
        <w:rPr>
          <w:rStyle w:val="Odwoanieprzypisudolnego"/>
        </w:rPr>
        <w:footnoteRef/>
      </w:r>
      <w:r>
        <w:t xml:space="preserve"> </w:t>
      </w:r>
      <w:bookmarkStart w:id="12" w:name="_Hlk515555635"/>
      <w:r>
        <w:rPr>
          <w:rFonts w:ascii="Times New Roman" w:hAnsi="Times New Roman" w:cs="Times New Roman"/>
        </w:rPr>
        <w:t>Tamże</w:t>
      </w:r>
      <w:r w:rsidRPr="00BF4CB8">
        <w:rPr>
          <w:rFonts w:ascii="Times New Roman" w:hAnsi="Times New Roman" w:cs="Times New Roman"/>
        </w:rPr>
        <w:t xml:space="preserve">, s. </w:t>
      </w:r>
      <w:r>
        <w:rPr>
          <w:rFonts w:ascii="Times New Roman" w:hAnsi="Times New Roman" w:cs="Times New Roman"/>
        </w:rPr>
        <w:t>6</w:t>
      </w:r>
      <w:r w:rsidRPr="00BF4CB8">
        <w:rPr>
          <w:rFonts w:ascii="Times New Roman" w:hAnsi="Times New Roman" w:cs="Times New Roman"/>
        </w:rPr>
        <w:t>.</w:t>
      </w:r>
      <w:bookmarkEnd w:id="12"/>
    </w:p>
  </w:footnote>
  <w:footnote w:id="16">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w:t>
      </w:r>
      <w:r w:rsidR="00150AC9" w:rsidRPr="00BF4CB8">
        <w:rPr>
          <w:rFonts w:ascii="Times New Roman" w:hAnsi="Times New Roman" w:cs="Times New Roman"/>
        </w:rPr>
        <w:t>„Kurier Warszawski” 1902, nr 261, s. 5.</w:t>
      </w:r>
    </w:p>
  </w:footnote>
  <w:footnote w:id="17">
    <w:p w:rsidR="00E71A25" w:rsidRPr="00BF4CB8" w:rsidRDefault="00E71A25">
      <w:pPr>
        <w:pStyle w:val="Tekstprzypisudolnego"/>
        <w:rPr>
          <w:rFonts w:ascii="Times New Roman" w:hAnsi="Times New Roman" w:cs="Times New Roman"/>
        </w:rPr>
      </w:pPr>
      <w:bookmarkStart w:id="13" w:name="_Hlk515534496"/>
      <w:r w:rsidRPr="00BF4CB8">
        <w:rPr>
          <w:rStyle w:val="Odwoanieprzypisudolnego"/>
          <w:rFonts w:ascii="Times New Roman" w:hAnsi="Times New Roman" w:cs="Times New Roman"/>
        </w:rPr>
        <w:footnoteRef/>
      </w:r>
      <w:r w:rsidRPr="00BF4CB8">
        <w:rPr>
          <w:rFonts w:ascii="Times New Roman" w:hAnsi="Times New Roman" w:cs="Times New Roman"/>
        </w:rPr>
        <w:t xml:space="preserve"> „</w:t>
      </w:r>
      <w:bookmarkStart w:id="14" w:name="_Hlk515555072"/>
      <w:r w:rsidRPr="00BF4CB8">
        <w:rPr>
          <w:rFonts w:ascii="Times New Roman" w:hAnsi="Times New Roman" w:cs="Times New Roman"/>
        </w:rPr>
        <w:t>Przegląd Tygodniowy Życia Społecznego, Literatury i Sztuk Pięknych” 1902, nr 41</w:t>
      </w:r>
      <w:bookmarkEnd w:id="13"/>
      <w:r w:rsidRPr="00BF4CB8">
        <w:rPr>
          <w:rFonts w:ascii="Times New Roman" w:hAnsi="Times New Roman" w:cs="Times New Roman"/>
        </w:rPr>
        <w:t>, s. 505.</w:t>
      </w:r>
      <w:bookmarkEnd w:id="14"/>
    </w:p>
  </w:footnote>
  <w:footnote w:id="18">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w:t>
      </w:r>
      <w:bookmarkStart w:id="15" w:name="_Hlk515549879"/>
      <w:r w:rsidRPr="00BF4CB8">
        <w:rPr>
          <w:rFonts w:ascii="Times New Roman" w:hAnsi="Times New Roman" w:cs="Times New Roman"/>
        </w:rPr>
        <w:t>„Kurier Warszawski” dodatek poranny 1902, nr 265, s. 2.</w:t>
      </w:r>
      <w:bookmarkEnd w:id="15"/>
    </w:p>
  </w:footnote>
  <w:footnote w:id="19">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w:t>
      </w:r>
      <w:r>
        <w:rPr>
          <w:rFonts w:ascii="Times New Roman" w:hAnsi="Times New Roman" w:cs="Times New Roman"/>
        </w:rPr>
        <w:t>„Kurier Warszawski” dodatek poranny</w:t>
      </w:r>
      <w:r w:rsidR="0041318B">
        <w:rPr>
          <w:rFonts w:ascii="Times New Roman" w:hAnsi="Times New Roman" w:cs="Times New Roman"/>
        </w:rPr>
        <w:t xml:space="preserve"> </w:t>
      </w:r>
      <w:bookmarkStart w:id="16" w:name="_GoBack"/>
      <w:bookmarkEnd w:id="16"/>
      <w:r>
        <w:rPr>
          <w:rFonts w:ascii="Times New Roman" w:hAnsi="Times New Roman" w:cs="Times New Roman"/>
        </w:rPr>
        <w:t>1902, nr 262, s. 1.</w:t>
      </w:r>
    </w:p>
  </w:footnote>
  <w:footnote w:id="20">
    <w:p w:rsidR="00E71A25" w:rsidRPr="00150AC9" w:rsidRDefault="00E71A25">
      <w:pPr>
        <w:pStyle w:val="Tekstprzypisudolnego"/>
        <w:rPr>
          <w:rFonts w:ascii="Times New Roman" w:hAnsi="Times New Roman" w:cs="Times New Roman"/>
        </w:rPr>
      </w:pPr>
      <w:r>
        <w:rPr>
          <w:rStyle w:val="Odwoanieprzypisudolnego"/>
        </w:rPr>
        <w:footnoteRef/>
      </w:r>
      <w:r>
        <w:t xml:space="preserve"> </w:t>
      </w:r>
      <w:r w:rsidRPr="00BF4CB8">
        <w:rPr>
          <w:rFonts w:ascii="Times New Roman" w:hAnsi="Times New Roman" w:cs="Times New Roman"/>
        </w:rPr>
        <w:t xml:space="preserve">„Kurier </w:t>
      </w:r>
      <w:r w:rsidRPr="00150AC9">
        <w:rPr>
          <w:rFonts w:ascii="Times New Roman" w:hAnsi="Times New Roman" w:cs="Times New Roman"/>
        </w:rPr>
        <w:t>Warszawski” 1902, nr 261, s. 6.</w:t>
      </w:r>
    </w:p>
  </w:footnote>
  <w:footnote w:id="21">
    <w:p w:rsidR="00150AC9" w:rsidRPr="00150AC9" w:rsidRDefault="00150AC9">
      <w:pPr>
        <w:pStyle w:val="Tekstprzypisudolnego"/>
        <w:rPr>
          <w:rFonts w:ascii="Times New Roman" w:hAnsi="Times New Roman" w:cs="Times New Roman"/>
        </w:rPr>
      </w:pPr>
      <w:r w:rsidRPr="00150AC9">
        <w:rPr>
          <w:rStyle w:val="Odwoanieprzypisudolnego"/>
          <w:rFonts w:ascii="Times New Roman" w:hAnsi="Times New Roman" w:cs="Times New Roman"/>
        </w:rPr>
        <w:footnoteRef/>
      </w:r>
      <w:r w:rsidRPr="00150AC9">
        <w:rPr>
          <w:rFonts w:ascii="Times New Roman" w:hAnsi="Times New Roman" w:cs="Times New Roman"/>
        </w:rPr>
        <w:t xml:space="preserve"> „Kurier Warszawski” 1902, nr 254, s. 4.</w:t>
      </w:r>
    </w:p>
  </w:footnote>
  <w:footnote w:id="22">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„Kurier Warszawski” 1902, nr 254, s. 5.</w:t>
      </w:r>
    </w:p>
  </w:footnote>
  <w:footnote w:id="23">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w:t>
      </w:r>
      <w:bookmarkStart w:id="17" w:name="_Hlk515555178"/>
      <w:r w:rsidRPr="00BF4CB8">
        <w:rPr>
          <w:rFonts w:ascii="Times New Roman" w:hAnsi="Times New Roman" w:cs="Times New Roman"/>
        </w:rPr>
        <w:t>„Kurier Warszawski” 1902, nr 261, s. 6.</w:t>
      </w:r>
      <w:bookmarkEnd w:id="17"/>
    </w:p>
  </w:footnote>
  <w:footnote w:id="24">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„Kurier Warszawski” 1902, nr 250, s. 5.</w:t>
      </w:r>
    </w:p>
  </w:footnote>
  <w:footnote w:id="25">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w:t>
      </w:r>
      <w:bookmarkStart w:id="18" w:name="_Hlk515345087"/>
      <w:r w:rsidRPr="00BF4CB8">
        <w:rPr>
          <w:rFonts w:ascii="Times New Roman" w:hAnsi="Times New Roman" w:cs="Times New Roman"/>
        </w:rPr>
        <w:t>„Kurier Warszawski” dodatek poranny 1902, nr 263, s. 2.</w:t>
      </w:r>
      <w:bookmarkEnd w:id="18"/>
    </w:p>
  </w:footnote>
  <w:footnote w:id="26">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Tamże.</w:t>
      </w:r>
    </w:p>
  </w:footnote>
  <w:footnote w:id="27">
    <w:p w:rsidR="00E71A25" w:rsidRDefault="00E71A25">
      <w:pPr>
        <w:pStyle w:val="Tekstprzypisudolnego"/>
      </w:pPr>
      <w:r>
        <w:rPr>
          <w:rStyle w:val="Odwoanieprzypisudolnego"/>
        </w:rPr>
        <w:footnoteRef/>
      </w:r>
      <w:r>
        <w:t xml:space="preserve"> Tamże.</w:t>
      </w:r>
    </w:p>
  </w:footnote>
  <w:footnote w:id="28">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Tamże.</w:t>
      </w:r>
    </w:p>
  </w:footnote>
  <w:footnote w:id="29">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„Przegląd Tygodniowy Życia Społecznego, Literatury i Sztuk Pięknych” 1902, nr 39, s. 484.</w:t>
      </w:r>
    </w:p>
  </w:footnote>
  <w:footnote w:id="30">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w:t>
      </w:r>
      <w:bookmarkStart w:id="19" w:name="_Hlk515534356"/>
      <w:bookmarkStart w:id="20" w:name="_Hlk515554866"/>
      <w:r w:rsidRPr="00BF4CB8">
        <w:rPr>
          <w:rFonts w:ascii="Times New Roman" w:hAnsi="Times New Roman" w:cs="Times New Roman"/>
        </w:rPr>
        <w:t>„Kurier Warszawski” dodatek poranny 1902, nr 263</w:t>
      </w:r>
      <w:bookmarkEnd w:id="19"/>
      <w:r w:rsidRPr="00BF4CB8">
        <w:rPr>
          <w:rFonts w:ascii="Times New Roman" w:hAnsi="Times New Roman" w:cs="Times New Roman"/>
        </w:rPr>
        <w:t>, s. 2.</w:t>
      </w:r>
      <w:bookmarkEnd w:id="20"/>
    </w:p>
  </w:footnote>
  <w:footnote w:id="31">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„Kurier Warszawski” dodatek poranny 1902, nr 263, s. 2.</w:t>
      </w:r>
    </w:p>
  </w:footnote>
  <w:footnote w:id="32">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w:t>
      </w:r>
      <w:bookmarkStart w:id="21" w:name="_Hlk515534331"/>
      <w:r w:rsidRPr="00BF4CB8">
        <w:rPr>
          <w:rFonts w:ascii="Times New Roman" w:hAnsi="Times New Roman" w:cs="Times New Roman"/>
        </w:rPr>
        <w:t>„Kurier Warszawski” dodatek poranny 1902, nr 264</w:t>
      </w:r>
      <w:bookmarkEnd w:id="21"/>
      <w:r w:rsidRPr="00BF4CB8">
        <w:rPr>
          <w:rFonts w:ascii="Times New Roman" w:hAnsi="Times New Roman" w:cs="Times New Roman"/>
        </w:rPr>
        <w:t>, s. 2.</w:t>
      </w:r>
    </w:p>
  </w:footnote>
  <w:footnote w:id="33">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w:t>
      </w:r>
      <w:bookmarkStart w:id="22" w:name="_Hlk515534308"/>
      <w:r w:rsidRPr="00BF4CB8">
        <w:rPr>
          <w:rFonts w:ascii="Times New Roman" w:hAnsi="Times New Roman" w:cs="Times New Roman"/>
        </w:rPr>
        <w:t>„Tygodnik Ilustrowany” 1902, nr 39</w:t>
      </w:r>
      <w:bookmarkEnd w:id="22"/>
      <w:r w:rsidRPr="00BF4CB8">
        <w:rPr>
          <w:rFonts w:ascii="Times New Roman" w:hAnsi="Times New Roman" w:cs="Times New Roman"/>
        </w:rPr>
        <w:t>, s. 776.</w:t>
      </w:r>
    </w:p>
  </w:footnote>
  <w:footnote w:id="34">
    <w:p w:rsidR="00E71A25" w:rsidRPr="00BF4CB8" w:rsidRDefault="00E71A25" w:rsidP="00746754">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w:t>
      </w:r>
      <w:bookmarkStart w:id="23" w:name="_Hlk515534286"/>
      <w:r w:rsidRPr="00BF4CB8">
        <w:rPr>
          <w:rFonts w:ascii="Times New Roman" w:hAnsi="Times New Roman" w:cs="Times New Roman"/>
        </w:rPr>
        <w:t>„Ziarno” 1902, nr 39</w:t>
      </w:r>
      <w:bookmarkEnd w:id="23"/>
      <w:r w:rsidRPr="00BF4CB8">
        <w:rPr>
          <w:rFonts w:ascii="Times New Roman" w:hAnsi="Times New Roman" w:cs="Times New Roman"/>
        </w:rPr>
        <w:t>, s. 779.</w:t>
      </w:r>
    </w:p>
  </w:footnote>
  <w:footnote w:id="35">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K. Kabacińska-Łuczak, </w:t>
      </w:r>
      <w:r w:rsidRPr="00BF4CB8">
        <w:rPr>
          <w:rFonts w:ascii="Times New Roman" w:hAnsi="Times New Roman" w:cs="Times New Roman"/>
          <w:i/>
        </w:rPr>
        <w:t>Od grzechotki do…- słów kilka o zabawkach dziecięcych</w:t>
      </w:r>
      <w:r w:rsidRPr="00BF4CB8">
        <w:rPr>
          <w:rFonts w:ascii="Times New Roman" w:hAnsi="Times New Roman" w:cs="Times New Roman"/>
        </w:rPr>
        <w:t>, „Studia Edukacyjne” 2010, nr 11, s. 130.</w:t>
      </w:r>
    </w:p>
  </w:footnote>
  <w:footnote w:id="36">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w:t>
      </w:r>
      <w:bookmarkStart w:id="24" w:name="_Hlk515534266"/>
      <w:r w:rsidRPr="00BF4CB8">
        <w:rPr>
          <w:rFonts w:ascii="Times New Roman" w:hAnsi="Times New Roman" w:cs="Times New Roman"/>
        </w:rPr>
        <w:t>„Kurier Warszawski” 1902, nr 254</w:t>
      </w:r>
      <w:bookmarkEnd w:id="24"/>
      <w:r w:rsidRPr="00BF4CB8">
        <w:rPr>
          <w:rFonts w:ascii="Times New Roman" w:hAnsi="Times New Roman" w:cs="Times New Roman"/>
        </w:rPr>
        <w:t>, s. 5.</w:t>
      </w:r>
    </w:p>
  </w:footnote>
  <w:footnote w:id="37">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w:t>
      </w:r>
      <w:bookmarkStart w:id="25" w:name="_Hlk515534238"/>
      <w:r w:rsidRPr="00BF4CB8">
        <w:rPr>
          <w:rFonts w:ascii="Times New Roman" w:hAnsi="Times New Roman" w:cs="Times New Roman"/>
        </w:rPr>
        <w:t>„Gazeta Rzemieślnicza” 1902, nr 41</w:t>
      </w:r>
      <w:bookmarkEnd w:id="25"/>
      <w:r w:rsidRPr="00BF4CB8">
        <w:rPr>
          <w:rFonts w:ascii="Times New Roman" w:hAnsi="Times New Roman" w:cs="Times New Roman"/>
        </w:rPr>
        <w:t>, s. 327.</w:t>
      </w:r>
    </w:p>
  </w:footnote>
  <w:footnote w:id="38">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„Przegląd Tygodniowy Życia Społecznego, Literatury i Sztuk Pięknych” 1902, nr 39, s. 485.</w:t>
      </w:r>
    </w:p>
  </w:footnote>
  <w:footnote w:id="39">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Tamże.</w:t>
      </w:r>
    </w:p>
  </w:footnote>
  <w:footnote w:id="40">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w:t>
      </w:r>
      <w:bookmarkStart w:id="26" w:name="_Hlk515534209"/>
      <w:r w:rsidRPr="00BF4CB8">
        <w:rPr>
          <w:rFonts w:ascii="Times New Roman" w:hAnsi="Times New Roman" w:cs="Times New Roman"/>
        </w:rPr>
        <w:t xml:space="preserve">„Kurier Warszawski” dodatek poranny 1902, nr 263, </w:t>
      </w:r>
      <w:bookmarkEnd w:id="26"/>
      <w:r w:rsidRPr="00BF4CB8">
        <w:rPr>
          <w:rFonts w:ascii="Times New Roman" w:hAnsi="Times New Roman" w:cs="Times New Roman"/>
        </w:rPr>
        <w:t>s. 2.</w:t>
      </w:r>
    </w:p>
  </w:footnote>
  <w:footnote w:id="41">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w:t>
      </w:r>
      <w:bookmarkStart w:id="27" w:name="_Hlk515534378"/>
      <w:bookmarkStart w:id="28" w:name="_Hlk515345071"/>
      <w:r w:rsidRPr="00BF4CB8">
        <w:rPr>
          <w:rFonts w:ascii="Times New Roman" w:hAnsi="Times New Roman" w:cs="Times New Roman"/>
        </w:rPr>
        <w:t>„Przegląd Tygodniowy Życia Społecznego, Literatury i Sztuk Pięknych” 1902, nr 39</w:t>
      </w:r>
      <w:bookmarkEnd w:id="27"/>
      <w:r w:rsidRPr="00BF4CB8">
        <w:rPr>
          <w:rFonts w:ascii="Times New Roman" w:hAnsi="Times New Roman" w:cs="Times New Roman"/>
        </w:rPr>
        <w:t>, s. 484.</w:t>
      </w:r>
      <w:bookmarkEnd w:id="28"/>
    </w:p>
  </w:footnote>
  <w:footnote w:id="42">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„Kurier Warszawski” dodatek poranny 1902, nr 264, s. 2.</w:t>
      </w:r>
    </w:p>
  </w:footnote>
  <w:footnote w:id="43">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„Kurier Warszawski” dodatek poranny 1902, nr 274, s. 2.</w:t>
      </w:r>
    </w:p>
  </w:footnote>
  <w:footnote w:id="44">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w:t>
      </w:r>
      <w:bookmarkStart w:id="29" w:name="_Hlk515550008"/>
      <w:r w:rsidRPr="00BF4CB8">
        <w:rPr>
          <w:rFonts w:ascii="Times New Roman" w:hAnsi="Times New Roman" w:cs="Times New Roman"/>
        </w:rPr>
        <w:t>„Kurier Warszawski” dodatek poranny 1902, nr 265, s. 2.</w:t>
      </w:r>
      <w:bookmarkEnd w:id="29"/>
    </w:p>
  </w:footnote>
  <w:footnote w:id="45">
    <w:p w:rsidR="00E71A25" w:rsidRPr="00BF4CB8" w:rsidRDefault="00E71A25">
      <w:pPr>
        <w:pStyle w:val="Tekstprzypisudolnego"/>
        <w:rPr>
          <w:rFonts w:ascii="Times New Roman" w:hAnsi="Times New Roman" w:cs="Times New Roman"/>
        </w:rPr>
      </w:pPr>
      <w:r w:rsidRPr="00BF4CB8">
        <w:rPr>
          <w:rStyle w:val="Odwoanieprzypisudolnego"/>
          <w:rFonts w:ascii="Times New Roman" w:hAnsi="Times New Roman" w:cs="Times New Roman"/>
        </w:rPr>
        <w:footnoteRef/>
      </w:r>
      <w:r w:rsidRPr="00BF4CB8">
        <w:rPr>
          <w:rFonts w:ascii="Times New Roman" w:hAnsi="Times New Roman" w:cs="Times New Roman"/>
        </w:rPr>
        <w:t xml:space="preserve"> „Kurier Warszawski” dodatek poranny 1902, nr 271, s.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07"/>
    <w:rsid w:val="0001369E"/>
    <w:rsid w:val="00042619"/>
    <w:rsid w:val="00043A5B"/>
    <w:rsid w:val="000506E3"/>
    <w:rsid w:val="00060190"/>
    <w:rsid w:val="00093C38"/>
    <w:rsid w:val="000A6A2D"/>
    <w:rsid w:val="000B2C2E"/>
    <w:rsid w:val="000D6218"/>
    <w:rsid w:val="000D6B43"/>
    <w:rsid w:val="000E78A5"/>
    <w:rsid w:val="00116C52"/>
    <w:rsid w:val="001324D0"/>
    <w:rsid w:val="00145F15"/>
    <w:rsid w:val="00150AC9"/>
    <w:rsid w:val="0018523B"/>
    <w:rsid w:val="001913E2"/>
    <w:rsid w:val="0019747D"/>
    <w:rsid w:val="00200594"/>
    <w:rsid w:val="00242265"/>
    <w:rsid w:val="00245D23"/>
    <w:rsid w:val="00256EAE"/>
    <w:rsid w:val="00275A4A"/>
    <w:rsid w:val="0027654D"/>
    <w:rsid w:val="002856F3"/>
    <w:rsid w:val="002936C0"/>
    <w:rsid w:val="00297F7F"/>
    <w:rsid w:val="002F2EC1"/>
    <w:rsid w:val="002F353B"/>
    <w:rsid w:val="002F5C99"/>
    <w:rsid w:val="003658E7"/>
    <w:rsid w:val="00366FB9"/>
    <w:rsid w:val="003825CA"/>
    <w:rsid w:val="003861EB"/>
    <w:rsid w:val="003C0A3F"/>
    <w:rsid w:val="003C2AE0"/>
    <w:rsid w:val="003C4A62"/>
    <w:rsid w:val="003C6A32"/>
    <w:rsid w:val="003D382E"/>
    <w:rsid w:val="003F20FC"/>
    <w:rsid w:val="003F28FE"/>
    <w:rsid w:val="0041318B"/>
    <w:rsid w:val="00472CEB"/>
    <w:rsid w:val="00480BF6"/>
    <w:rsid w:val="004A3507"/>
    <w:rsid w:val="004D4E2A"/>
    <w:rsid w:val="0050473E"/>
    <w:rsid w:val="00557A58"/>
    <w:rsid w:val="00586CFD"/>
    <w:rsid w:val="005D6180"/>
    <w:rsid w:val="005D6E3F"/>
    <w:rsid w:val="005E084D"/>
    <w:rsid w:val="005E6357"/>
    <w:rsid w:val="005F6569"/>
    <w:rsid w:val="0061090F"/>
    <w:rsid w:val="00626CA6"/>
    <w:rsid w:val="006439A2"/>
    <w:rsid w:val="006D2930"/>
    <w:rsid w:val="006E7C36"/>
    <w:rsid w:val="006F66BB"/>
    <w:rsid w:val="00714FCA"/>
    <w:rsid w:val="00746754"/>
    <w:rsid w:val="0075684F"/>
    <w:rsid w:val="00764BBB"/>
    <w:rsid w:val="007708AF"/>
    <w:rsid w:val="00777D7A"/>
    <w:rsid w:val="0079795C"/>
    <w:rsid w:val="007A0E38"/>
    <w:rsid w:val="007B14FF"/>
    <w:rsid w:val="007B16DE"/>
    <w:rsid w:val="007C7F2E"/>
    <w:rsid w:val="007D11EC"/>
    <w:rsid w:val="007D5EF4"/>
    <w:rsid w:val="007E7A23"/>
    <w:rsid w:val="00813E99"/>
    <w:rsid w:val="008227D3"/>
    <w:rsid w:val="008369E1"/>
    <w:rsid w:val="008504E6"/>
    <w:rsid w:val="00856CFE"/>
    <w:rsid w:val="00865314"/>
    <w:rsid w:val="008704B4"/>
    <w:rsid w:val="008A1FDD"/>
    <w:rsid w:val="008B2E34"/>
    <w:rsid w:val="008B3EAF"/>
    <w:rsid w:val="008C0979"/>
    <w:rsid w:val="009039B6"/>
    <w:rsid w:val="00914A4C"/>
    <w:rsid w:val="0093284E"/>
    <w:rsid w:val="00945633"/>
    <w:rsid w:val="00955808"/>
    <w:rsid w:val="009B4EC8"/>
    <w:rsid w:val="009C0E16"/>
    <w:rsid w:val="009C2AAC"/>
    <w:rsid w:val="009C5356"/>
    <w:rsid w:val="009E1636"/>
    <w:rsid w:val="00A127BA"/>
    <w:rsid w:val="00A40DD5"/>
    <w:rsid w:val="00A550DA"/>
    <w:rsid w:val="00A553E4"/>
    <w:rsid w:val="00A60BA0"/>
    <w:rsid w:val="00A63293"/>
    <w:rsid w:val="00A736B4"/>
    <w:rsid w:val="00AB6731"/>
    <w:rsid w:val="00AB71BF"/>
    <w:rsid w:val="00AC6535"/>
    <w:rsid w:val="00AE4C25"/>
    <w:rsid w:val="00B26905"/>
    <w:rsid w:val="00B52D49"/>
    <w:rsid w:val="00B60025"/>
    <w:rsid w:val="00B67E2C"/>
    <w:rsid w:val="00B854B6"/>
    <w:rsid w:val="00BB1F95"/>
    <w:rsid w:val="00BB6BA4"/>
    <w:rsid w:val="00BF4CB8"/>
    <w:rsid w:val="00C3635B"/>
    <w:rsid w:val="00C466E6"/>
    <w:rsid w:val="00C6577F"/>
    <w:rsid w:val="00C92E44"/>
    <w:rsid w:val="00CA2EAB"/>
    <w:rsid w:val="00CC0496"/>
    <w:rsid w:val="00CC3A9A"/>
    <w:rsid w:val="00D00CC5"/>
    <w:rsid w:val="00D06328"/>
    <w:rsid w:val="00D13FB9"/>
    <w:rsid w:val="00D16200"/>
    <w:rsid w:val="00D51646"/>
    <w:rsid w:val="00DA7EBB"/>
    <w:rsid w:val="00E17459"/>
    <w:rsid w:val="00E226D9"/>
    <w:rsid w:val="00E464A6"/>
    <w:rsid w:val="00E5317A"/>
    <w:rsid w:val="00E546F5"/>
    <w:rsid w:val="00E71A25"/>
    <w:rsid w:val="00E91D83"/>
    <w:rsid w:val="00ED6A46"/>
    <w:rsid w:val="00EE0B27"/>
    <w:rsid w:val="00F17D5D"/>
    <w:rsid w:val="00FB68AE"/>
    <w:rsid w:val="00FC0ED7"/>
    <w:rsid w:val="00FC7B44"/>
    <w:rsid w:val="00FF0947"/>
    <w:rsid w:val="00FF0B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F95A5"/>
  <w15:chartTrackingRefBased/>
  <w15:docId w15:val="{B56D4EE3-2839-40C6-8734-7D2882B9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C3A9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C3A9A"/>
    <w:rPr>
      <w:sz w:val="20"/>
      <w:szCs w:val="20"/>
    </w:rPr>
  </w:style>
  <w:style w:type="character" w:styleId="Odwoanieprzypisudolnego">
    <w:name w:val="footnote reference"/>
    <w:basedOn w:val="Domylnaczcionkaakapitu"/>
    <w:uiPriority w:val="99"/>
    <w:semiHidden/>
    <w:unhideWhenUsed/>
    <w:rsid w:val="00CC3A9A"/>
    <w:rPr>
      <w:vertAlign w:val="superscript"/>
    </w:rPr>
  </w:style>
  <w:style w:type="paragraph" w:styleId="Tekstprzypisukocowego">
    <w:name w:val="endnote text"/>
    <w:basedOn w:val="Normalny"/>
    <w:link w:val="TekstprzypisukocowegoZnak"/>
    <w:uiPriority w:val="99"/>
    <w:semiHidden/>
    <w:unhideWhenUsed/>
    <w:rsid w:val="005E084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E084D"/>
    <w:rPr>
      <w:sz w:val="20"/>
      <w:szCs w:val="20"/>
    </w:rPr>
  </w:style>
  <w:style w:type="character" w:styleId="Odwoanieprzypisukocowego">
    <w:name w:val="endnote reference"/>
    <w:basedOn w:val="Domylnaczcionkaakapitu"/>
    <w:uiPriority w:val="99"/>
    <w:semiHidden/>
    <w:unhideWhenUsed/>
    <w:rsid w:val="005E08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7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6BA3E-607B-4C94-8503-7DD064C5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1797</TotalTime>
  <Pages>10</Pages>
  <Words>2754</Words>
  <Characters>16524</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24</cp:revision>
  <dcterms:created xsi:type="dcterms:W3CDTF">2018-05-25T16:10:00Z</dcterms:created>
  <dcterms:modified xsi:type="dcterms:W3CDTF">2018-06-25T15:21:00Z</dcterms:modified>
</cp:coreProperties>
</file>